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黑体" w:hAnsi="黑体" w:eastAsia="黑体"/>
          <w:sz w:val="32"/>
          <w:szCs w:val="32"/>
        </w:rPr>
      </w:pPr>
      <w:r>
        <w:rPr>
          <w:rFonts w:hint="eastAsia" w:ascii="黑体" w:hAnsi="黑体" w:eastAsia="黑体"/>
          <w:sz w:val="32"/>
          <w:szCs w:val="32"/>
        </w:rPr>
        <w:t>中国矿业大学研究生培养管理信息系统</w:t>
      </w:r>
      <w:r>
        <w:rPr>
          <w:rFonts w:ascii="黑体" w:hAnsi="黑体" w:eastAsia="黑体"/>
          <w:sz w:val="32"/>
          <w:szCs w:val="32"/>
        </w:rPr>
        <w:t>操作说明</w:t>
      </w:r>
    </w:p>
    <w:p>
      <w:pPr>
        <w:jc w:val="center"/>
        <w:rPr>
          <w:rFonts w:ascii="宋体" w:hAnsi="宋体" w:eastAsia="宋体"/>
          <w:b/>
          <w:sz w:val="28"/>
          <w:szCs w:val="28"/>
        </w:rPr>
      </w:pPr>
      <w:r>
        <w:rPr>
          <w:rFonts w:hint="eastAsia" w:ascii="宋体" w:hAnsi="宋体" w:eastAsia="宋体"/>
          <w:b/>
          <w:sz w:val="28"/>
          <w:szCs w:val="28"/>
        </w:rPr>
        <w:t>（学位部分——院系</w:t>
      </w:r>
      <w:r>
        <w:rPr>
          <w:rFonts w:ascii="宋体" w:hAnsi="宋体" w:eastAsia="宋体"/>
          <w:b/>
          <w:sz w:val="28"/>
          <w:szCs w:val="28"/>
        </w:rPr>
        <w:t>管理员</w:t>
      </w:r>
      <w:r>
        <w:rPr>
          <w:rFonts w:hint="eastAsia" w:ascii="宋体" w:hAnsi="宋体" w:eastAsia="宋体"/>
          <w:b/>
          <w:sz w:val="28"/>
          <w:szCs w:val="28"/>
        </w:rPr>
        <w:t>）</w:t>
      </w:r>
    </w:p>
    <w:p>
      <w:pPr>
        <w:pStyle w:val="4"/>
        <w:numPr>
          <w:ilvl w:val="0"/>
          <w:numId w:val="1"/>
        </w:numPr>
        <w:ind w:left="357" w:hanging="357" w:firstLineChars="0"/>
        <w:rPr>
          <w:rFonts w:ascii="宋体" w:hAnsi="宋体" w:eastAsia="宋体"/>
          <w:sz w:val="28"/>
          <w:szCs w:val="28"/>
        </w:rPr>
      </w:pPr>
      <w:r>
        <w:rPr>
          <w:rFonts w:hint="eastAsia" w:ascii="宋体" w:hAnsi="宋体" w:eastAsia="宋体"/>
          <w:b/>
          <w:sz w:val="28"/>
          <w:szCs w:val="28"/>
        </w:rPr>
        <w:t>论文评审</w:t>
      </w:r>
      <w:r>
        <w:rPr>
          <w:rFonts w:ascii="宋体" w:hAnsi="宋体" w:eastAsia="宋体"/>
          <w:b/>
          <w:sz w:val="28"/>
          <w:szCs w:val="28"/>
        </w:rPr>
        <w:t>预报名</w:t>
      </w:r>
      <w:r>
        <w:rPr>
          <w:rFonts w:hint="eastAsia" w:ascii="宋体" w:hAnsi="宋体" w:eastAsia="宋体"/>
          <w:b/>
          <w:sz w:val="28"/>
          <w:szCs w:val="28"/>
        </w:rPr>
        <w:t>审核</w:t>
      </w:r>
    </w:p>
    <w:p>
      <w:pPr>
        <w:ind w:firstLine="482" w:firstLineChars="200"/>
        <w:rPr>
          <w:rFonts w:ascii="宋体" w:hAnsi="宋体" w:eastAsia="宋体"/>
          <w:sz w:val="24"/>
        </w:rPr>
      </w:pPr>
      <w:r>
        <w:rPr>
          <w:rFonts w:hint="eastAsia" w:ascii="宋体" w:hAnsi="宋体" w:eastAsia="宋体"/>
          <w:b/>
          <w:sz w:val="24"/>
        </w:rPr>
        <w:t>操作菜单：</w:t>
      </w:r>
      <w:r>
        <w:rPr>
          <w:rFonts w:hint="eastAsia" w:ascii="宋体" w:hAnsi="宋体" w:eastAsia="宋体"/>
          <w:sz w:val="24"/>
        </w:rPr>
        <w:t>毕业—**论文评审</w:t>
      </w:r>
      <w:r>
        <w:rPr>
          <w:rFonts w:ascii="宋体" w:hAnsi="宋体" w:eastAsia="宋体"/>
          <w:sz w:val="24"/>
        </w:rPr>
        <w:t>—</w:t>
      </w:r>
      <w:r>
        <w:rPr>
          <w:rFonts w:hint="eastAsia" w:ascii="宋体" w:hAnsi="宋体" w:eastAsia="宋体"/>
          <w:sz w:val="24"/>
        </w:rPr>
        <w:t>论文申请—</w:t>
      </w:r>
      <w:r>
        <w:rPr>
          <w:rFonts w:hint="eastAsia" w:ascii="宋体" w:hAnsi="宋体" w:eastAsia="宋体"/>
          <w:sz w:val="24"/>
          <w:szCs w:val="24"/>
        </w:rPr>
        <w:t>论文评审预报审核</w:t>
      </w:r>
    </w:p>
    <w:p>
      <w:pPr>
        <w:widowControl/>
        <w:ind w:firstLine="482" w:firstLineChars="200"/>
        <w:jc w:val="left"/>
        <w:rPr>
          <w:rFonts w:ascii="宋体" w:hAnsi="宋体" w:eastAsia="宋体"/>
          <w:sz w:val="28"/>
          <w:szCs w:val="28"/>
        </w:rPr>
      </w:pPr>
      <w:r>
        <w:rPr>
          <w:rFonts w:hint="eastAsia" w:ascii="宋体" w:hAnsi="宋体" w:eastAsia="宋体"/>
          <w:b/>
          <w:sz w:val="24"/>
        </w:rPr>
        <w:t>操作流程：</w:t>
      </w:r>
      <w:r>
        <w:rPr>
          <w:rFonts w:hint="eastAsia" w:ascii="宋体" w:hAnsi="宋体" w:eastAsia="宋体" w:cs="宋体"/>
          <w:kern w:val="0"/>
          <w:sz w:val="24"/>
          <w:szCs w:val="24"/>
        </w:rPr>
        <w:t>对需要给与操作的学生，勾选其学号前的</w:t>
      </w:r>
      <w:r>
        <w:rPr>
          <w:rFonts w:ascii="宋体" w:hAnsi="宋体" w:eastAsia="宋体" w:cs="宋体"/>
          <w:kern w:val="0"/>
          <w:sz w:val="24"/>
          <w:szCs w:val="24"/>
        </w:rPr>
        <w:drawing>
          <wp:inline distT="0" distB="0" distL="0" distR="0">
            <wp:extent cx="285750" cy="257175"/>
            <wp:effectExtent l="0" t="0" r="0" b="9525"/>
            <wp:docPr id="43" name="图片 43" descr="C:\Users\KYZ\AppData\Roaming\Tencent\Users\630361912\QQ\WinTemp\RichOle\~`AP]4{GJ$I14F(I3@5VG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KYZ\AppData\Roaming\Tencent\Users\630361912\QQ\WinTemp\RichOle\~`AP]4{GJ$I14F(I3@5VG3K.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5750" cy="257175"/>
                    </a:xfrm>
                    <a:prstGeom prst="rect">
                      <a:avLst/>
                    </a:prstGeom>
                    <a:noFill/>
                    <a:ln>
                      <a:noFill/>
                    </a:ln>
                  </pic:spPr>
                </pic:pic>
              </a:graphicData>
            </a:graphic>
          </wp:inline>
        </w:drawing>
      </w:r>
      <w:r>
        <w:rPr>
          <w:rFonts w:hint="eastAsia" w:ascii="宋体" w:hAnsi="宋体" w:eastAsia="宋体" w:cs="宋体"/>
          <w:kern w:val="0"/>
          <w:sz w:val="24"/>
          <w:szCs w:val="24"/>
        </w:rPr>
        <w:t>选择框进行选择；选择设定内容对已勾选的学生完成审核设定。</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39815" cy="2362200"/>
            <wp:effectExtent l="0" t="0" r="0" b="0"/>
            <wp:docPr id="5" name="图片 5" descr="C:\Users\xwb\AppData\Roaming\Tencent\Users\630361912\QQ\WinTemp\RichOle\KE(A836D%Q`))2SILR`8$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xwb\AppData\Roaming\Tencent\Users\630361912\QQ\WinTemp\RichOle\KE(A836D%Q`))2SILR`8$L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89575" cy="2381344"/>
                    </a:xfrm>
                    <a:prstGeom prst="rect">
                      <a:avLst/>
                    </a:prstGeom>
                    <a:noFill/>
                    <a:ln>
                      <a:noFill/>
                    </a:ln>
                  </pic:spPr>
                </pic:pic>
              </a:graphicData>
            </a:graphic>
          </wp:inline>
        </w:drawing>
      </w:r>
    </w:p>
    <w:p>
      <w:pPr>
        <w:ind w:firstLine="482" w:firstLineChars="200"/>
        <w:rPr>
          <w:rFonts w:ascii="宋体" w:hAnsi="宋体" w:eastAsia="宋体"/>
          <w:b/>
          <w:color w:val="FF0000"/>
          <w:sz w:val="24"/>
          <w:szCs w:val="24"/>
        </w:rPr>
      </w:pPr>
      <w:r>
        <w:rPr>
          <w:rFonts w:hint="eastAsia" w:ascii="宋体" w:hAnsi="宋体" w:eastAsia="宋体"/>
          <w:b/>
          <w:color w:val="FF0000"/>
          <w:sz w:val="24"/>
          <w:szCs w:val="24"/>
        </w:rPr>
        <w:t>论文</w:t>
      </w:r>
      <w:r>
        <w:rPr>
          <w:rFonts w:ascii="宋体" w:hAnsi="宋体" w:eastAsia="宋体"/>
          <w:b/>
          <w:color w:val="FF0000"/>
          <w:sz w:val="24"/>
          <w:szCs w:val="24"/>
        </w:rPr>
        <w:t>评审预报名审核</w:t>
      </w:r>
      <w:r>
        <w:rPr>
          <w:rFonts w:hint="eastAsia" w:ascii="宋体" w:hAnsi="宋体" w:eastAsia="宋体"/>
          <w:b/>
          <w:color w:val="FF0000"/>
          <w:sz w:val="24"/>
          <w:szCs w:val="24"/>
        </w:rPr>
        <w:t>通过后，</w:t>
      </w:r>
      <w:r>
        <w:rPr>
          <w:rFonts w:ascii="宋体" w:hAnsi="宋体" w:eastAsia="宋体"/>
          <w:b/>
          <w:color w:val="FF0000"/>
          <w:sz w:val="24"/>
          <w:szCs w:val="24"/>
        </w:rPr>
        <w:t>学生可开始进行“</w:t>
      </w:r>
      <w:r>
        <w:rPr>
          <w:rFonts w:hint="eastAsia" w:ascii="宋体" w:hAnsi="宋体" w:eastAsia="宋体"/>
          <w:b/>
          <w:color w:val="FF0000"/>
          <w:sz w:val="24"/>
          <w:szCs w:val="24"/>
        </w:rPr>
        <w:t>盲审</w:t>
      </w:r>
      <w:r>
        <w:rPr>
          <w:rFonts w:ascii="宋体" w:hAnsi="宋体" w:eastAsia="宋体"/>
          <w:b/>
          <w:color w:val="FF0000"/>
          <w:sz w:val="24"/>
          <w:szCs w:val="24"/>
        </w:rPr>
        <w:t>”</w:t>
      </w:r>
      <w:r>
        <w:rPr>
          <w:rFonts w:hint="eastAsia" w:ascii="宋体" w:hAnsi="宋体" w:eastAsia="宋体"/>
          <w:b/>
          <w:color w:val="FF0000"/>
          <w:sz w:val="24"/>
          <w:szCs w:val="24"/>
        </w:rPr>
        <w:t>学位</w:t>
      </w:r>
      <w:r>
        <w:rPr>
          <w:rFonts w:ascii="宋体" w:hAnsi="宋体" w:eastAsia="宋体"/>
          <w:b/>
          <w:color w:val="FF0000"/>
          <w:sz w:val="24"/>
          <w:szCs w:val="24"/>
        </w:rPr>
        <w:t>论文上传工作</w:t>
      </w:r>
      <w:r>
        <w:rPr>
          <w:rFonts w:hint="eastAsia" w:ascii="宋体" w:hAnsi="宋体" w:eastAsia="宋体"/>
          <w:b/>
          <w:color w:val="FF0000"/>
          <w:sz w:val="24"/>
          <w:szCs w:val="24"/>
        </w:rPr>
        <w:t>。</w:t>
      </w:r>
    </w:p>
    <w:p>
      <w:pPr>
        <w:pStyle w:val="4"/>
        <w:numPr>
          <w:ilvl w:val="0"/>
          <w:numId w:val="1"/>
        </w:numPr>
        <w:ind w:firstLineChars="0"/>
        <w:rPr>
          <w:rFonts w:ascii="宋体" w:hAnsi="宋体" w:eastAsia="宋体"/>
          <w:b/>
          <w:sz w:val="28"/>
          <w:szCs w:val="28"/>
        </w:rPr>
      </w:pPr>
      <w:r>
        <w:rPr>
          <w:rFonts w:hint="eastAsia" w:ascii="宋体" w:hAnsi="宋体" w:eastAsia="宋体"/>
          <w:b/>
          <w:sz w:val="28"/>
          <w:szCs w:val="28"/>
        </w:rPr>
        <w:t>学位</w:t>
      </w:r>
      <w:r>
        <w:rPr>
          <w:rFonts w:ascii="宋体" w:hAnsi="宋体" w:eastAsia="宋体"/>
          <w:b/>
          <w:sz w:val="28"/>
          <w:szCs w:val="28"/>
        </w:rPr>
        <w:t>论文送审申请</w:t>
      </w:r>
      <w:r>
        <w:rPr>
          <w:rFonts w:hint="eastAsia" w:ascii="宋体" w:hAnsi="宋体" w:eastAsia="宋体"/>
          <w:b/>
          <w:sz w:val="28"/>
          <w:szCs w:val="28"/>
        </w:rPr>
        <w:t>的</w:t>
      </w:r>
      <w:r>
        <w:rPr>
          <w:rFonts w:ascii="宋体" w:hAnsi="宋体" w:eastAsia="宋体"/>
          <w:b/>
          <w:sz w:val="28"/>
          <w:szCs w:val="28"/>
        </w:rPr>
        <w:t>相关审核工</w:t>
      </w:r>
      <w:bookmarkStart w:id="0" w:name="_GoBack"/>
      <w:bookmarkEnd w:id="0"/>
      <w:r>
        <w:rPr>
          <w:rFonts w:ascii="宋体" w:hAnsi="宋体" w:eastAsia="宋体"/>
          <w:b/>
          <w:sz w:val="28"/>
          <w:szCs w:val="28"/>
        </w:rPr>
        <w:t>作</w:t>
      </w:r>
    </w:p>
    <w:p>
      <w:pPr>
        <w:pStyle w:val="4"/>
        <w:numPr>
          <w:ilvl w:val="0"/>
          <w:numId w:val="2"/>
        </w:numPr>
        <w:ind w:firstLineChars="0"/>
        <w:rPr>
          <w:rFonts w:ascii="宋体" w:hAnsi="宋体" w:eastAsia="宋体"/>
          <w:sz w:val="28"/>
          <w:szCs w:val="28"/>
        </w:rPr>
      </w:pPr>
      <w:r>
        <w:rPr>
          <w:rFonts w:hint="eastAsia" w:ascii="宋体" w:hAnsi="宋体" w:eastAsia="宋体"/>
          <w:b/>
          <w:sz w:val="28"/>
          <w:szCs w:val="28"/>
        </w:rPr>
        <w:t>送审学业成绩</w:t>
      </w:r>
      <w:r>
        <w:rPr>
          <w:rFonts w:ascii="宋体" w:hAnsi="宋体" w:eastAsia="宋体"/>
          <w:b/>
          <w:sz w:val="28"/>
          <w:szCs w:val="28"/>
        </w:rPr>
        <w:t>审核</w:t>
      </w:r>
    </w:p>
    <w:p>
      <w:pPr>
        <w:pStyle w:val="4"/>
        <w:spacing w:line="500" w:lineRule="exact"/>
        <w:ind w:firstLine="720" w:firstLineChars="300"/>
        <w:rPr>
          <w:rFonts w:ascii="宋体" w:hAnsi="宋体" w:eastAsia="宋体"/>
          <w:sz w:val="24"/>
          <w:szCs w:val="24"/>
        </w:rPr>
      </w:pPr>
      <w:r>
        <w:rPr>
          <w:rFonts w:hint="eastAsia" w:ascii="宋体" w:hAnsi="宋体" w:eastAsia="宋体" w:cs="宋体"/>
          <w:kern w:val="0"/>
          <w:sz w:val="24"/>
          <w:szCs w:val="24"/>
        </w:rPr>
        <w:t>此项仅可对已完成论文评审预报名的学生进行。</w:t>
      </w:r>
      <w:r>
        <w:rPr>
          <w:rFonts w:hint="eastAsia" w:ascii="宋体" w:hAnsi="宋体" w:eastAsia="宋体"/>
          <w:b/>
          <w:color w:val="FF0000"/>
          <w:sz w:val="24"/>
          <w:szCs w:val="24"/>
        </w:rPr>
        <w:t>特别提醒：请先在“培养—培养信息管—计划完成审核”页面，对研究生学业完成情况进行审核。</w:t>
      </w:r>
    </w:p>
    <w:p>
      <w:pPr>
        <w:spacing w:line="500" w:lineRule="exact"/>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w:t>
      </w:r>
      <w:r>
        <w:rPr>
          <w:rFonts w:ascii="宋体" w:hAnsi="宋体" w:eastAsia="宋体"/>
          <w:sz w:val="24"/>
          <w:szCs w:val="24"/>
        </w:rPr>
        <w:t>**</w:t>
      </w:r>
      <w:r>
        <w:rPr>
          <w:rFonts w:hint="eastAsia" w:ascii="宋体" w:hAnsi="宋体" w:eastAsia="宋体"/>
          <w:sz w:val="24"/>
          <w:szCs w:val="24"/>
        </w:rPr>
        <w:t>论文评审—评审申请—送审学业成绩审核</w:t>
      </w:r>
    </w:p>
    <w:p>
      <w:pPr>
        <w:widowControl/>
        <w:spacing w:line="500" w:lineRule="exact"/>
        <w:ind w:firstLine="482" w:firstLineChars="200"/>
        <w:jc w:val="left"/>
        <w:rPr>
          <w:rFonts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szCs w:val="24"/>
        </w:rPr>
        <w:t>：</w:t>
      </w:r>
      <w:r>
        <w:rPr>
          <w:rFonts w:hint="eastAsia" w:ascii="宋体" w:hAnsi="宋体" w:eastAsia="宋体" w:cs="宋体"/>
          <w:kern w:val="0"/>
          <w:sz w:val="24"/>
          <w:szCs w:val="24"/>
        </w:rPr>
        <w:t>对需要给与审核的学生，勾选其学号前的</w:t>
      </w:r>
      <w:r>
        <w:rPr>
          <w:rFonts w:ascii="宋体" w:hAnsi="宋体" w:eastAsia="宋体" w:cs="宋体"/>
          <w:kern w:val="0"/>
          <w:sz w:val="24"/>
          <w:szCs w:val="24"/>
        </w:rPr>
        <w:drawing>
          <wp:inline distT="0" distB="0" distL="0" distR="0">
            <wp:extent cx="285750" cy="257175"/>
            <wp:effectExtent l="0" t="0" r="0" b="9525"/>
            <wp:docPr id="44" name="图片 44" descr="C:\Users\KYZ\AppData\Roaming\Tencent\Users\630361912\QQ\WinTemp\RichOle\~`AP]4{GJ$I14F(I3@5VG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KYZ\AppData\Roaming\Tencent\Users\630361912\QQ\WinTemp\RichOle\~`AP]4{GJ$I14F(I3@5VG3K.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85750" cy="257175"/>
                    </a:xfrm>
                    <a:prstGeom prst="rect">
                      <a:avLst/>
                    </a:prstGeom>
                    <a:noFill/>
                    <a:ln>
                      <a:noFill/>
                    </a:ln>
                  </pic:spPr>
                </pic:pic>
              </a:graphicData>
            </a:graphic>
          </wp:inline>
        </w:drawing>
      </w:r>
      <w:r>
        <w:rPr>
          <w:rFonts w:hint="eastAsia" w:ascii="宋体" w:hAnsi="宋体" w:eastAsia="宋体" w:cs="宋体"/>
          <w:kern w:val="0"/>
          <w:sz w:val="24"/>
          <w:szCs w:val="24"/>
        </w:rPr>
        <w:t>选择框进行选择；选择设定内容后对已勾选的学生完成批量审核，也可点击</w:t>
      </w:r>
      <w:r>
        <w:rPr>
          <w:rFonts w:ascii="宋体" w:hAnsi="宋体" w:eastAsia="宋体" w:cs="宋体"/>
          <w:kern w:val="0"/>
          <w:sz w:val="24"/>
          <w:szCs w:val="24"/>
        </w:rPr>
        <w:drawing>
          <wp:inline distT="0" distB="0" distL="0" distR="0">
            <wp:extent cx="257175" cy="238125"/>
            <wp:effectExtent l="0" t="0" r="9525" b="9525"/>
            <wp:docPr id="45" name="图片 45" descr="C:\Users\KYZ\AppData\Roaming\Tencent\Users\630361912\QQ\WinTemp\RichOle\[YDU6KMDN{HBX1TZ}@]~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KYZ\AppData\Roaming\Tencent\Users\630361912\QQ\WinTemp\RichOle\[YDU6KMDN{HBX1TZ}@]~6]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7175" cy="238125"/>
                    </a:xfrm>
                    <a:prstGeom prst="rect">
                      <a:avLst/>
                    </a:prstGeom>
                    <a:noFill/>
                    <a:ln>
                      <a:noFill/>
                    </a:ln>
                  </pic:spPr>
                </pic:pic>
              </a:graphicData>
            </a:graphic>
          </wp:inline>
        </w:drawing>
      </w:r>
      <w:r>
        <w:rPr>
          <w:rFonts w:hint="eastAsia" w:ascii="宋体" w:hAnsi="宋体" w:eastAsia="宋体" w:cs="宋体"/>
          <w:kern w:val="0"/>
          <w:sz w:val="24"/>
          <w:szCs w:val="24"/>
        </w:rPr>
        <w:t>对单个学生进行审核。</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32780" cy="2152650"/>
            <wp:effectExtent l="0" t="0" r="1270" b="0"/>
            <wp:docPr id="31" name="图片 31" descr="C:\Users\KYZ\AppData\Roaming\Tencent\Users\1703975141\QQ\WinTemp\RichOle\]EUH[G5WAZIWRB~R[C%96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KYZ\AppData\Roaming\Tencent\Users\1703975141\QQ\WinTemp\RichOle\]EUH[G5WAZIWRB~R[C%96S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77046" cy="2169272"/>
                    </a:xfrm>
                    <a:prstGeom prst="rect">
                      <a:avLst/>
                    </a:prstGeom>
                    <a:noFill/>
                    <a:ln>
                      <a:noFill/>
                    </a:ln>
                  </pic:spPr>
                </pic:pic>
              </a:graphicData>
            </a:graphic>
          </wp:inline>
        </w:drawing>
      </w:r>
    </w:p>
    <w:p>
      <w:pPr>
        <w:pStyle w:val="4"/>
        <w:numPr>
          <w:ilvl w:val="0"/>
          <w:numId w:val="2"/>
        </w:numPr>
        <w:ind w:firstLineChars="0"/>
        <w:rPr>
          <w:rFonts w:ascii="宋体" w:hAnsi="宋体" w:eastAsia="宋体"/>
          <w:b/>
          <w:sz w:val="28"/>
          <w:szCs w:val="28"/>
        </w:rPr>
      </w:pPr>
      <w:r>
        <w:rPr>
          <w:rFonts w:hint="eastAsia" w:ascii="宋体" w:hAnsi="宋体" w:eastAsia="宋体"/>
          <w:b/>
          <w:sz w:val="28"/>
          <w:szCs w:val="28"/>
        </w:rPr>
        <w:t>送审学位论文学术不端行为检测与审核</w:t>
      </w:r>
    </w:p>
    <w:p>
      <w:pPr>
        <w:ind w:firstLine="480" w:firstLineChars="200"/>
        <w:rPr>
          <w:rFonts w:ascii="宋体" w:hAnsi="宋体" w:eastAsia="宋体"/>
          <w:sz w:val="24"/>
          <w:szCs w:val="24"/>
        </w:rPr>
      </w:pPr>
      <w:r>
        <w:rPr>
          <w:rFonts w:hint="eastAsia" w:ascii="宋体" w:hAnsi="宋体" w:eastAsia="宋体"/>
          <w:sz w:val="24"/>
          <w:szCs w:val="24"/>
        </w:rPr>
        <w:t>研究生提交“盲审”学位论文后，</w:t>
      </w:r>
      <w:r>
        <w:rPr>
          <w:rFonts w:hint="eastAsia" w:ascii="宋体" w:hAnsi="宋体" w:eastAsia="宋体"/>
          <w:b/>
          <w:color w:val="FF0000"/>
          <w:sz w:val="24"/>
          <w:szCs w:val="24"/>
          <w:u w:val="single"/>
        </w:rPr>
        <w:t>务必</w:t>
      </w:r>
      <w:r>
        <w:rPr>
          <w:rFonts w:hint="eastAsia" w:ascii="宋体" w:hAnsi="宋体" w:eastAsia="宋体"/>
          <w:sz w:val="24"/>
          <w:szCs w:val="24"/>
        </w:rPr>
        <w:t>按以下方式下载检测论文文档进行检测，并导出“文献检测情况表.xlsx”（必须</w:t>
      </w:r>
      <w:r>
        <w:rPr>
          <w:rFonts w:hint="eastAsia" w:ascii="宋体" w:hAnsi="宋体" w:eastAsia="宋体"/>
          <w:b/>
          <w:bCs/>
          <w:color w:val="FF0000"/>
          <w:sz w:val="24"/>
          <w:szCs w:val="24"/>
        </w:rPr>
        <w:t>2</w:t>
      </w:r>
      <w:r>
        <w:rPr>
          <w:rFonts w:ascii="宋体" w:hAnsi="宋体" w:eastAsia="宋体"/>
          <w:b/>
          <w:bCs/>
          <w:color w:val="FF0000"/>
          <w:sz w:val="24"/>
          <w:szCs w:val="24"/>
        </w:rPr>
        <w:t>007</w:t>
      </w:r>
      <w:r>
        <w:rPr>
          <w:rFonts w:hint="eastAsia" w:ascii="宋体" w:hAnsi="宋体" w:eastAsia="宋体"/>
          <w:b/>
          <w:bCs/>
          <w:color w:val="FF0000"/>
          <w:sz w:val="24"/>
          <w:szCs w:val="24"/>
        </w:rPr>
        <w:t>级</w:t>
      </w:r>
      <w:r>
        <w:rPr>
          <w:rFonts w:hint="eastAsia" w:ascii="宋体" w:hAnsi="宋体" w:eastAsia="宋体"/>
          <w:sz w:val="24"/>
          <w:szCs w:val="24"/>
        </w:rPr>
        <w:t>以上版本），导入研究生培养管理信息系统并进行审核。</w:t>
      </w: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检测论文文档下载</w:t>
      </w:r>
    </w:p>
    <w:p>
      <w:pPr>
        <w:spacing w:line="500" w:lineRule="exact"/>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w:t>
      </w:r>
      <w:r>
        <w:rPr>
          <w:rFonts w:ascii="宋体" w:hAnsi="宋体" w:eastAsia="宋体"/>
          <w:sz w:val="24"/>
          <w:szCs w:val="24"/>
        </w:rPr>
        <w:t>**</w:t>
      </w:r>
      <w:r>
        <w:rPr>
          <w:rFonts w:hint="eastAsia" w:ascii="宋体" w:hAnsi="宋体" w:eastAsia="宋体"/>
          <w:sz w:val="24"/>
          <w:szCs w:val="24"/>
        </w:rPr>
        <w:t>论文评审—评审申请—检测论文文档下载，具体如下图：</w:t>
      </w:r>
    </w:p>
    <w:p>
      <w:pPr>
        <w:widowControl/>
        <w:ind w:firstLine="482" w:firstLineChars="200"/>
        <w:jc w:val="left"/>
        <w:rPr>
          <w:rFonts w:ascii="宋体" w:hAnsi="宋体" w:eastAsia="宋体"/>
          <w:b/>
          <w:sz w:val="24"/>
        </w:rPr>
      </w:pPr>
      <w:r>
        <w:rPr>
          <w:rFonts w:hint="eastAsia" w:ascii="宋体" w:hAnsi="宋体" w:eastAsia="宋体"/>
          <w:b/>
          <w:sz w:val="24"/>
        </w:rPr>
        <w:t>操作说明：</w:t>
      </w:r>
    </w:p>
    <w:p>
      <w:pPr>
        <w:widowControl/>
        <w:ind w:firstLine="480" w:firstLineChars="200"/>
        <w:jc w:val="left"/>
        <w:rPr>
          <w:rFonts w:ascii="宋体" w:hAnsi="宋体" w:eastAsia="宋体"/>
          <w:sz w:val="24"/>
          <w:szCs w:val="24"/>
        </w:rPr>
      </w:pPr>
      <w:r>
        <w:rPr>
          <w:rFonts w:hint="eastAsia" w:ascii="宋体" w:hAnsi="宋体" w:eastAsia="宋体"/>
          <w:sz w:val="24"/>
        </w:rPr>
        <w:t>按申请日期筛选后，勾选</w:t>
      </w:r>
      <w:r>
        <w:rPr>
          <w:rFonts w:hint="eastAsia" w:ascii="宋体" w:hAnsi="宋体" w:eastAsia="宋体" w:cs="宋体"/>
          <w:kern w:val="0"/>
          <w:sz w:val="24"/>
          <w:szCs w:val="24"/>
        </w:rPr>
        <w:t>其学号前</w:t>
      </w:r>
      <w:r>
        <w:rPr>
          <w:rFonts w:ascii="宋体" w:hAnsi="宋体" w:eastAsia="宋体" w:cs="宋体"/>
          <w:kern w:val="0"/>
          <w:sz w:val="24"/>
          <w:szCs w:val="24"/>
        </w:rPr>
        <w:drawing>
          <wp:inline distT="0" distB="0" distL="0" distR="0">
            <wp:extent cx="247650" cy="200025"/>
            <wp:effectExtent l="0" t="0" r="0" b="9525"/>
            <wp:docPr id="3" name="图片 3" descr="C:\Users\KYZ\AppData\Roaming\Tencent\Users\630361912\QQ\WinTemp\RichOle\`A}14V~47`3_RA}IVE0`B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YZ\AppData\Roaming\Tencent\Users\630361912\QQ\WinTemp\RichOle\`A}14V~47`3_RA}IVE0`BU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Pr>
          <w:rFonts w:hint="eastAsia" w:ascii="宋体" w:hAnsi="宋体" w:eastAsia="宋体" w:cs="宋体"/>
          <w:kern w:val="0"/>
          <w:sz w:val="24"/>
          <w:szCs w:val="24"/>
        </w:rPr>
        <w:t>选择</w:t>
      </w:r>
      <w:r>
        <w:rPr>
          <w:rFonts w:hint="eastAsia" w:ascii="宋体" w:hAnsi="宋体" w:eastAsia="宋体"/>
          <w:sz w:val="24"/>
        </w:rPr>
        <w:t>框，选择待查重检测的学位论文，点击</w:t>
      </w:r>
      <w:r>
        <w:rPr>
          <w:rFonts w:ascii="宋体" w:hAnsi="宋体" w:eastAsia="宋体" w:cs="宋体"/>
          <w:kern w:val="0"/>
          <w:sz w:val="24"/>
          <w:szCs w:val="24"/>
        </w:rPr>
        <w:drawing>
          <wp:inline distT="0" distB="0" distL="0" distR="0">
            <wp:extent cx="838200" cy="247650"/>
            <wp:effectExtent l="0" t="0" r="0" b="0"/>
            <wp:docPr id="1" name="图片 1" descr="C:\Users\KYZ\AppData\Roaming\Tencent\Users\1703975141\QQ\WinTemp\RichOle\HJDUZOWJ(I7}Z]NI9W88N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KYZ\AppData\Roaming\Tencent\Users\1703975141\QQ\WinTemp\RichOle\HJDUZOWJ(I7}Z]NI9W88N0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247650"/>
                    </a:xfrm>
                    <a:prstGeom prst="rect">
                      <a:avLst/>
                    </a:prstGeom>
                    <a:noFill/>
                    <a:ln>
                      <a:noFill/>
                    </a:ln>
                  </pic:spPr>
                </pic:pic>
              </a:graphicData>
            </a:graphic>
          </wp:inline>
        </w:drawing>
      </w:r>
      <w:r>
        <w:rPr>
          <w:rFonts w:hint="eastAsia" w:ascii="宋体" w:hAnsi="宋体" w:eastAsia="宋体"/>
          <w:sz w:val="24"/>
        </w:rPr>
        <w:t>下载待检测的学位论文。</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60770" cy="2080260"/>
            <wp:effectExtent l="0" t="0" r="0" b="0"/>
            <wp:docPr id="24" name="图片 24" descr="C:\Users\KYZ\AppData\Roaming\Tencent\Users\630361912\QQ\WinTemp\RichOle\ATN]}G7ZOQ}][%V{3KS1H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YZ\AppData\Roaming\Tencent\Users\630361912\QQ\WinTemp\RichOle\ATN]}G7ZOQ}][%V{3KS1HD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01976" cy="2094658"/>
                    </a:xfrm>
                    <a:prstGeom prst="rect">
                      <a:avLst/>
                    </a:prstGeom>
                    <a:noFill/>
                    <a:ln>
                      <a:noFill/>
                    </a:ln>
                  </pic:spPr>
                </pic:pic>
              </a:graphicData>
            </a:graphic>
          </wp:inline>
        </w:drawing>
      </w:r>
    </w:p>
    <w:p>
      <w:pPr>
        <w:widowControl/>
        <w:ind w:firstLine="482" w:firstLineChars="200"/>
        <w:jc w:val="left"/>
        <w:rPr>
          <w:rFonts w:ascii="宋体" w:hAnsi="宋体" w:eastAsia="宋体" w:cs="宋体"/>
          <w:kern w:val="0"/>
          <w:sz w:val="24"/>
          <w:szCs w:val="24"/>
        </w:rPr>
      </w:pPr>
      <w:r>
        <w:rPr>
          <w:rFonts w:hint="eastAsia" w:ascii="宋体" w:hAnsi="宋体" w:eastAsia="宋体"/>
          <w:b/>
          <w:color w:val="FF0000"/>
          <w:sz w:val="24"/>
          <w:szCs w:val="24"/>
        </w:rPr>
        <w:t>提醒：下载的论文以“</w:t>
      </w:r>
      <w:r>
        <w:rPr>
          <w:rFonts w:ascii="宋体" w:hAnsi="宋体" w:eastAsia="宋体"/>
          <w:b/>
          <w:color w:val="FF0000"/>
          <w:sz w:val="24"/>
          <w:szCs w:val="24"/>
        </w:rPr>
        <w:t>AuditLwCcNm.</w:t>
      </w:r>
      <w:r>
        <w:rPr>
          <w:rFonts w:hint="eastAsia" w:ascii="宋体" w:hAnsi="宋体" w:eastAsia="宋体"/>
          <w:b/>
          <w:color w:val="FF0000"/>
          <w:sz w:val="24"/>
          <w:szCs w:val="24"/>
        </w:rPr>
        <w:t>rar”命名的压缩包，每篇论文文档以“检测论文编号_学号</w:t>
      </w:r>
      <w:r>
        <w:rPr>
          <w:rFonts w:ascii="宋体" w:hAnsi="宋体" w:eastAsia="宋体"/>
          <w:b/>
          <w:color w:val="FF0000"/>
          <w:sz w:val="24"/>
          <w:szCs w:val="24"/>
        </w:rPr>
        <w:t>_</w:t>
      </w:r>
      <w:r>
        <w:rPr>
          <w:rFonts w:hint="eastAsia" w:ascii="宋体" w:hAnsi="宋体" w:eastAsia="宋体"/>
          <w:b/>
          <w:color w:val="FF0000"/>
          <w:sz w:val="24"/>
          <w:szCs w:val="24"/>
        </w:rPr>
        <w:t>姓名</w:t>
      </w:r>
      <w:r>
        <w:rPr>
          <w:rFonts w:ascii="宋体" w:hAnsi="宋体" w:eastAsia="宋体"/>
          <w:b/>
          <w:color w:val="FF0000"/>
          <w:sz w:val="24"/>
          <w:szCs w:val="24"/>
        </w:rPr>
        <w:t>_</w:t>
      </w:r>
      <w:r>
        <w:rPr>
          <w:rFonts w:hint="eastAsia" w:ascii="宋体" w:hAnsi="宋体" w:eastAsia="宋体"/>
          <w:b/>
          <w:color w:val="FF0000"/>
          <w:sz w:val="24"/>
          <w:szCs w:val="24"/>
        </w:rPr>
        <w:t>专业名称”命名，切勿修改文档命名，可以直接上传压缩文件批量检测。</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045585" cy="1296035"/>
            <wp:effectExtent l="0" t="0" r="0" b="0"/>
            <wp:docPr id="37" name="图片 37" descr="C:\Users\KYZ\AppData\Roaming\Tencent\Users\1703975141\QQ\WinTemp\RichOle\5K))(TH%BFPXE{AVBOQ@B_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KYZ\AppData\Roaming\Tencent\Users\1703975141\QQ\WinTemp\RichOle\5K))(TH%BFPXE{AVBOQ@B_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90488" cy="1310954"/>
                    </a:xfrm>
                    <a:prstGeom prst="rect">
                      <a:avLst/>
                    </a:prstGeom>
                    <a:noFill/>
                    <a:ln>
                      <a:noFill/>
                    </a:ln>
                  </pic:spPr>
                </pic:pic>
              </a:graphicData>
            </a:graphic>
          </wp:inline>
        </w:drawing>
      </w: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检测信息导入管理</w:t>
      </w:r>
    </w:p>
    <w:p>
      <w:pPr>
        <w:ind w:firstLine="480" w:firstLineChars="200"/>
        <w:rPr>
          <w:rFonts w:ascii="宋体" w:hAnsi="宋体" w:eastAsia="宋体"/>
          <w:sz w:val="24"/>
          <w:szCs w:val="24"/>
        </w:rPr>
      </w:pPr>
      <w:r>
        <w:rPr>
          <w:rFonts w:hint="eastAsia" w:ascii="宋体" w:hAnsi="宋体" w:eastAsia="宋体"/>
          <w:sz w:val="24"/>
          <w:szCs w:val="24"/>
        </w:rPr>
        <w:t xml:space="preserve">学术不端行为检测后，从检测系统中导出“文献检测情况表.xlsx”，具体如下图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134100" cy="2080895"/>
            <wp:effectExtent l="0" t="0" r="0" b="0"/>
            <wp:docPr id="39" name="图片 39" descr="C:\Users\KYZ\AppData\Roaming\Tencent\Users\1703975141\QQ\WinTemp\RichOle\NEW3[SKOF]IQ_ZFN9C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KYZ\AppData\Roaming\Tencent\Users\1703975141\QQ\WinTemp\RichOle\NEW3[SKOF]IQ_ZFN9CP]I$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88909" cy="2099844"/>
                    </a:xfrm>
                    <a:prstGeom prst="rect">
                      <a:avLst/>
                    </a:prstGeom>
                    <a:noFill/>
                    <a:ln>
                      <a:noFill/>
                    </a:ln>
                  </pic:spPr>
                </pic:pic>
              </a:graphicData>
            </a:graphic>
          </wp:inline>
        </w:drawing>
      </w:r>
    </w:p>
    <w:p>
      <w:pPr>
        <w:widowControl/>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从知网导出的“文献检测情况表”导入研究生培养管理信息系统，具体如下图</w:t>
      </w:r>
    </w:p>
    <w:p>
      <w:pPr>
        <w:spacing w:line="500" w:lineRule="exact"/>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w:t>
      </w:r>
      <w:r>
        <w:rPr>
          <w:rFonts w:ascii="宋体" w:hAnsi="宋体" w:eastAsia="宋体"/>
          <w:sz w:val="24"/>
          <w:szCs w:val="24"/>
        </w:rPr>
        <w:t>**</w:t>
      </w:r>
      <w:r>
        <w:rPr>
          <w:rFonts w:hint="eastAsia" w:ascii="宋体" w:hAnsi="宋体" w:eastAsia="宋体"/>
          <w:sz w:val="24"/>
          <w:szCs w:val="24"/>
        </w:rPr>
        <w:t>论文评审—评审申请—检测信息导入管理</w:t>
      </w:r>
    </w:p>
    <w:p>
      <w:pPr>
        <w:widowControl/>
        <w:ind w:firstLine="482" w:firstLineChars="200"/>
        <w:jc w:val="left"/>
        <w:rPr>
          <w:rFonts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szCs w:val="24"/>
        </w:rPr>
        <w:t>点击“浏览”上传检测结果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73495" cy="2362200"/>
            <wp:effectExtent l="0" t="0" r="8255" b="0"/>
            <wp:docPr id="40" name="图片 40" descr="C:\Users\KYZ\AppData\Roaming\Tencent\Users\1703975141\QQ\WinTemp\RichOle\6_})R8T}[~)~9TZ8TRUB]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KYZ\AppData\Roaming\Tencent\Users\1703975141\QQ\WinTemp\RichOle\6_})R8T}[~)~9TZ8TRUB]H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28170" cy="2382321"/>
                    </a:xfrm>
                    <a:prstGeom prst="rect">
                      <a:avLst/>
                    </a:prstGeom>
                    <a:noFill/>
                    <a:ln>
                      <a:noFill/>
                    </a:ln>
                  </pic:spPr>
                </pic:pic>
              </a:graphicData>
            </a:graphic>
          </wp:inline>
        </w:drawing>
      </w:r>
    </w:p>
    <w:p>
      <w:pPr>
        <w:spacing w:line="500" w:lineRule="exact"/>
        <w:ind w:firstLine="562" w:firstLineChars="200"/>
        <w:rPr>
          <w:rFonts w:ascii="宋体" w:hAnsi="宋体" w:eastAsia="宋体"/>
          <w:b/>
          <w:sz w:val="28"/>
          <w:szCs w:val="28"/>
        </w:rPr>
      </w:pPr>
      <w:r>
        <w:rPr>
          <w:rFonts w:hint="eastAsia" w:ascii="宋体" w:hAnsi="宋体" w:eastAsia="宋体"/>
          <w:b/>
          <w:sz w:val="28"/>
          <w:szCs w:val="28"/>
        </w:rPr>
        <w:t>论文检测结果审核</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w:t>
      </w:r>
      <w:r>
        <w:rPr>
          <w:rFonts w:ascii="宋体" w:hAnsi="宋体" w:eastAsia="宋体"/>
          <w:sz w:val="24"/>
          <w:szCs w:val="24"/>
        </w:rPr>
        <w:t>**</w:t>
      </w:r>
      <w:r>
        <w:rPr>
          <w:rFonts w:hint="eastAsia" w:ascii="宋体" w:hAnsi="宋体" w:eastAsia="宋体"/>
          <w:sz w:val="24"/>
          <w:szCs w:val="24"/>
        </w:rPr>
        <w:t>论文评审—评审申请—论文检测结果管理</w:t>
      </w:r>
    </w:p>
    <w:p>
      <w:pPr>
        <w:ind w:firstLine="482" w:firstLineChars="200"/>
        <w:rPr>
          <w:rFonts w:ascii="宋体" w:hAnsi="宋体" w:eastAsia="宋体"/>
          <w:b/>
          <w:color w:val="FF0000"/>
          <w:sz w:val="24"/>
          <w:szCs w:val="24"/>
        </w:rPr>
      </w:pPr>
      <w:r>
        <w:rPr>
          <w:rFonts w:hint="eastAsia" w:ascii="宋体" w:hAnsi="宋体" w:eastAsia="宋体"/>
          <w:b/>
          <w:sz w:val="24"/>
        </w:rPr>
        <w:t>操作说明：</w:t>
      </w:r>
      <w:r>
        <w:rPr>
          <w:rFonts w:hint="eastAsia" w:ascii="宋体" w:hAnsi="宋体" w:eastAsia="宋体"/>
          <w:sz w:val="24"/>
        </w:rPr>
        <w:t>勾选</w:t>
      </w:r>
      <w:r>
        <w:rPr>
          <w:rFonts w:hint="eastAsia" w:ascii="宋体" w:hAnsi="宋体" w:eastAsia="宋体" w:cs="宋体"/>
          <w:kern w:val="0"/>
          <w:sz w:val="24"/>
          <w:szCs w:val="24"/>
        </w:rPr>
        <w:t>学号前</w:t>
      </w:r>
      <w:r>
        <w:rPr>
          <w:rFonts w:ascii="宋体" w:hAnsi="宋体" w:eastAsia="宋体" w:cs="宋体"/>
          <w:kern w:val="0"/>
          <w:sz w:val="24"/>
          <w:szCs w:val="24"/>
        </w:rPr>
        <w:drawing>
          <wp:inline distT="0" distB="0" distL="0" distR="0">
            <wp:extent cx="247650" cy="200025"/>
            <wp:effectExtent l="0" t="0" r="0" b="9525"/>
            <wp:docPr id="4" name="图片 4" descr="C:\Users\KYZ\AppData\Roaming\Tencent\Users\630361912\QQ\WinTemp\RichOle\`A}14V~47`3_RA}IVE0`B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KYZ\AppData\Roaming\Tencent\Users\630361912\QQ\WinTemp\RichOle\`A}14V~47`3_RA}IVE0`BU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Pr>
          <w:rFonts w:hint="eastAsia" w:ascii="宋体" w:hAnsi="宋体" w:eastAsia="宋体" w:cs="宋体"/>
          <w:kern w:val="0"/>
          <w:sz w:val="24"/>
          <w:szCs w:val="24"/>
        </w:rPr>
        <w:t>选择</w:t>
      </w:r>
      <w:r>
        <w:rPr>
          <w:rFonts w:hint="eastAsia" w:ascii="宋体" w:hAnsi="宋体" w:eastAsia="宋体"/>
          <w:sz w:val="24"/>
        </w:rPr>
        <w:t>框，选择待设定检测结果的学生，选择设定查重结果选项，点击“批量设定”完成审核。</w:t>
      </w:r>
      <w:r>
        <w:rPr>
          <w:rFonts w:hint="eastAsia" w:ascii="宋体" w:hAnsi="宋体" w:eastAsia="宋体"/>
          <w:b/>
          <w:color w:val="FF0000"/>
          <w:sz w:val="24"/>
          <w:szCs w:val="24"/>
        </w:rPr>
        <w:t>提醒：各学院按照学院制定的查重结果使用规则对学生的查重结果进行审核设置，查重结果设置为“重度”时，不得进行论文送审。</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428105" cy="2638425"/>
            <wp:effectExtent l="0" t="0" r="10795" b="9525"/>
            <wp:docPr id="41" name="图片 41" descr="C:\Users\KYZ\AppData\Roaming\Tencent\Users\1703975141\QQ\WinTemp\RichOle\7L0CD$3IRTJH)SMBMESQ(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KYZ\AppData\Roaming\Tencent\Users\1703975141\QQ\WinTemp\RichOle\7L0CD$3IRTJH)SMBMESQ(O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459508" cy="2651315"/>
                    </a:xfrm>
                    <a:prstGeom prst="rect">
                      <a:avLst/>
                    </a:prstGeom>
                    <a:noFill/>
                    <a:ln>
                      <a:noFill/>
                    </a:ln>
                  </pic:spPr>
                </pic:pic>
              </a:graphicData>
            </a:graphic>
          </wp:inline>
        </w:drawing>
      </w:r>
    </w:p>
    <w:p>
      <w:pPr>
        <w:pStyle w:val="4"/>
        <w:numPr>
          <w:ilvl w:val="0"/>
          <w:numId w:val="2"/>
        </w:numPr>
        <w:ind w:firstLineChars="0"/>
        <w:rPr>
          <w:rFonts w:ascii="宋体" w:hAnsi="宋体" w:eastAsia="宋体"/>
          <w:b/>
          <w:sz w:val="28"/>
          <w:szCs w:val="28"/>
        </w:rPr>
      </w:pPr>
      <w:r>
        <w:rPr>
          <w:rFonts w:hint="eastAsia" w:ascii="宋体" w:hAnsi="宋体" w:eastAsia="宋体"/>
          <w:b/>
          <w:sz w:val="28"/>
          <w:szCs w:val="28"/>
        </w:rPr>
        <w:t>评审申请信息审核</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w:t>
      </w:r>
      <w:r>
        <w:rPr>
          <w:rFonts w:ascii="宋体" w:hAnsi="宋体" w:eastAsia="宋体"/>
          <w:sz w:val="24"/>
          <w:szCs w:val="24"/>
        </w:rPr>
        <w:t>**</w:t>
      </w:r>
      <w:r>
        <w:rPr>
          <w:rFonts w:hint="eastAsia" w:ascii="宋体" w:hAnsi="宋体" w:eastAsia="宋体"/>
          <w:sz w:val="24"/>
          <w:szCs w:val="24"/>
        </w:rPr>
        <w:t>论文评审—评审申请—评审申请信息审核</w:t>
      </w:r>
    </w:p>
    <w:p>
      <w:pPr>
        <w:ind w:firstLine="482" w:firstLineChars="200"/>
        <w:rPr>
          <w:rFonts w:ascii="宋体" w:hAnsi="宋体" w:eastAsia="宋体"/>
          <w:b/>
          <w:color w:val="FF0000"/>
          <w:sz w:val="24"/>
          <w:szCs w:val="24"/>
        </w:rPr>
      </w:pPr>
      <w:r>
        <w:rPr>
          <w:rFonts w:hint="eastAsia" w:ascii="宋体" w:hAnsi="宋体" w:eastAsia="宋体"/>
          <w:b/>
          <w:sz w:val="24"/>
        </w:rPr>
        <w:t>操作说明：</w:t>
      </w:r>
      <w:r>
        <w:rPr>
          <w:rFonts w:hint="eastAsia" w:ascii="宋体" w:hAnsi="宋体" w:eastAsia="宋体"/>
          <w:sz w:val="24"/>
        </w:rPr>
        <w:t>点击</w:t>
      </w:r>
      <w:r>
        <w:rPr>
          <w:rFonts w:ascii="宋体" w:hAnsi="宋体" w:eastAsia="宋体"/>
          <w:sz w:val="24"/>
        </w:rPr>
        <w:drawing>
          <wp:inline distT="0" distB="0" distL="0" distR="0">
            <wp:extent cx="219075" cy="209550"/>
            <wp:effectExtent l="0" t="0" r="9525" b="0"/>
            <wp:docPr id="7" name="图片 7" descr="C:\Users\KYZ\AppData\Local\Temp\158329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KYZ\AppData\Local\Temp\158329330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9075" cy="209550"/>
                    </a:xfrm>
                    <a:prstGeom prst="rect">
                      <a:avLst/>
                    </a:prstGeom>
                    <a:noFill/>
                    <a:ln>
                      <a:noFill/>
                    </a:ln>
                  </pic:spPr>
                </pic:pic>
              </a:graphicData>
            </a:graphic>
          </wp:inline>
        </w:drawing>
      </w:r>
      <w:r>
        <w:rPr>
          <w:rFonts w:hint="eastAsia" w:ascii="宋体" w:hAnsi="宋体" w:eastAsia="宋体"/>
          <w:sz w:val="24"/>
        </w:rPr>
        <w:t>，对每位同学的“学术论文符合申请学位要求”和“申请审核”情况进行设定，点击</w:t>
      </w:r>
      <w:r>
        <w:rPr>
          <w:rFonts w:ascii="宋体" w:hAnsi="宋体" w:eastAsia="宋体"/>
          <w:sz w:val="24"/>
        </w:rPr>
        <w:drawing>
          <wp:inline distT="0" distB="0" distL="0" distR="0">
            <wp:extent cx="219075" cy="228600"/>
            <wp:effectExtent l="0" t="0" r="9525" b="0"/>
            <wp:docPr id="8" name="图片 8" descr="C:\Users\KYZ\AppData\Local\Temp\1583293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KYZ\AppData\Local\Temp\158329339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9075" cy="228600"/>
                    </a:xfrm>
                    <a:prstGeom prst="rect">
                      <a:avLst/>
                    </a:prstGeom>
                    <a:noFill/>
                    <a:ln>
                      <a:noFill/>
                    </a:ln>
                  </pic:spPr>
                </pic:pic>
              </a:graphicData>
            </a:graphic>
          </wp:inline>
        </w:drawing>
      </w:r>
      <w:r>
        <w:rPr>
          <w:rFonts w:hint="eastAsia" w:ascii="宋体" w:hAnsi="宋体" w:eastAsia="宋体"/>
          <w:sz w:val="24"/>
        </w:rPr>
        <w:t>对设定结果进行保存。</w:t>
      </w:r>
      <w:r>
        <w:rPr>
          <w:rFonts w:hint="eastAsia" w:ascii="宋体" w:hAnsi="宋体" w:eastAsia="宋体"/>
          <w:b/>
          <w:color w:val="FF0000"/>
          <w:sz w:val="24"/>
          <w:szCs w:val="24"/>
        </w:rPr>
        <w:t>提醒：各学院审核设定前 ，应确定导师审核结果为“是”，</w:t>
      </w:r>
      <w:r>
        <w:rPr>
          <w:rFonts w:hint="eastAsia" w:ascii="宋体" w:hAnsi="宋体" w:eastAsia="宋体"/>
          <w:sz w:val="28"/>
          <w:szCs w:val="28"/>
        </w:rPr>
        <w:t xml:space="preserve"> </w:t>
      </w:r>
      <w:r>
        <w:rPr>
          <w:rFonts w:hint="eastAsia" w:ascii="宋体" w:hAnsi="宋体" w:eastAsia="宋体"/>
          <w:b/>
          <w:color w:val="FF0000"/>
          <w:sz w:val="24"/>
          <w:szCs w:val="24"/>
        </w:rPr>
        <w:t>表示导师已审核通过，同意送审。</w:t>
      </w:r>
    </w:p>
    <w:p>
      <w:pPr>
        <w:ind w:firstLine="560" w:firstLineChars="200"/>
        <w:rPr>
          <w:rFonts w:ascii="宋体" w:hAnsi="宋体" w:eastAsia="宋体"/>
          <w:sz w:val="28"/>
          <w:szCs w:val="28"/>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47460" cy="2238375"/>
            <wp:effectExtent l="0" t="0" r="0" b="0"/>
            <wp:docPr id="42" name="图片 42" descr="C:\Users\KYZ\AppData\Roaming\Tencent\Users\630361912\QQ\WinTemp\RichOle\@$%]4PY1TS`CF(PFCR`AJ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KYZ\AppData\Roaming\Tencent\Users\630361912\QQ\WinTemp\RichOle\@$%]4PY1TS`CF(PFCR`AJ4V.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404346" cy="2258271"/>
                    </a:xfrm>
                    <a:prstGeom prst="rect">
                      <a:avLst/>
                    </a:prstGeom>
                    <a:noFill/>
                    <a:ln>
                      <a:noFill/>
                    </a:ln>
                  </pic:spPr>
                </pic:pic>
              </a:graphicData>
            </a:graphic>
          </wp:inline>
        </w:drawing>
      </w:r>
    </w:p>
    <w:p>
      <w:pPr>
        <w:ind w:firstLine="482" w:firstLineChars="200"/>
        <w:rPr>
          <w:rFonts w:ascii="宋体" w:hAnsi="宋体" w:eastAsia="宋体"/>
          <w:b/>
          <w:color w:val="FF0000"/>
          <w:sz w:val="24"/>
          <w:szCs w:val="24"/>
        </w:rPr>
      </w:pPr>
      <w:r>
        <w:rPr>
          <w:rFonts w:hint="eastAsia" w:ascii="宋体" w:hAnsi="宋体" w:eastAsia="宋体"/>
          <w:b/>
          <w:color w:val="FF0000"/>
          <w:sz w:val="24"/>
          <w:szCs w:val="24"/>
        </w:rPr>
        <w:t>所有环节审核通过后，研究生本人和学院便可导出“论文送审申请表”。</w:t>
      </w:r>
    </w:p>
    <w:p>
      <w:pPr>
        <w:pStyle w:val="4"/>
        <w:numPr>
          <w:ilvl w:val="0"/>
          <w:numId w:val="1"/>
        </w:numPr>
        <w:ind w:firstLineChars="0"/>
        <w:rPr>
          <w:rFonts w:ascii="宋体" w:hAnsi="宋体" w:eastAsia="宋体"/>
          <w:b/>
          <w:sz w:val="28"/>
          <w:szCs w:val="28"/>
        </w:rPr>
      </w:pPr>
      <w:r>
        <w:rPr>
          <w:rFonts w:hint="eastAsia" w:ascii="宋体" w:hAnsi="宋体" w:eastAsia="宋体"/>
          <w:b/>
          <w:sz w:val="28"/>
          <w:szCs w:val="28"/>
        </w:rPr>
        <w:t>学位</w:t>
      </w:r>
      <w:r>
        <w:rPr>
          <w:rFonts w:ascii="宋体" w:hAnsi="宋体" w:eastAsia="宋体"/>
          <w:b/>
          <w:sz w:val="28"/>
          <w:szCs w:val="28"/>
        </w:rPr>
        <w:t>论文网上评审</w:t>
      </w:r>
    </w:p>
    <w:p>
      <w:pPr>
        <w:pStyle w:val="4"/>
        <w:ind w:left="360" w:firstLine="0" w:firstLineChars="0"/>
        <w:rPr>
          <w:rFonts w:ascii="宋体" w:hAnsi="宋体" w:eastAsia="宋体"/>
          <w:b/>
          <w:color w:val="FF0000"/>
          <w:sz w:val="24"/>
          <w:szCs w:val="24"/>
        </w:rPr>
      </w:pPr>
      <w:r>
        <w:rPr>
          <w:rFonts w:hint="eastAsia" w:ascii="宋体" w:hAnsi="宋体" w:eastAsia="宋体"/>
          <w:b/>
          <w:color w:val="FF0000"/>
          <w:sz w:val="24"/>
          <w:szCs w:val="24"/>
        </w:rPr>
        <w:t>学位论文评审申请信息审核通过后，方可开展学位论文网上评审工作。</w:t>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论文评审份数设定</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：毕业—硕士论文评审—评审设定—院系设定评审份数</w:t>
      </w:r>
    </w:p>
    <w:p>
      <w:pPr>
        <w:widowControl/>
        <w:ind w:firstLine="482" w:firstLineChars="200"/>
        <w:jc w:val="left"/>
        <w:rPr>
          <w:rFonts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rPr>
        <w:t>勾选</w:t>
      </w:r>
      <w:r>
        <w:rPr>
          <w:rFonts w:hint="eastAsia" w:ascii="宋体" w:hAnsi="宋体" w:eastAsia="宋体" w:cs="宋体"/>
          <w:kern w:val="0"/>
          <w:sz w:val="24"/>
          <w:szCs w:val="24"/>
        </w:rPr>
        <w:t>学号前</w:t>
      </w:r>
      <w:r>
        <w:rPr>
          <w:rFonts w:ascii="宋体" w:hAnsi="宋体" w:eastAsia="宋体" w:cs="宋体"/>
          <w:kern w:val="0"/>
          <w:sz w:val="24"/>
          <w:szCs w:val="24"/>
        </w:rPr>
        <w:drawing>
          <wp:inline distT="0" distB="0" distL="0" distR="0">
            <wp:extent cx="247650" cy="200025"/>
            <wp:effectExtent l="0" t="0" r="0" b="9525"/>
            <wp:docPr id="9" name="图片 9" descr="C:\Users\KYZ\AppData\Roaming\Tencent\Users\630361912\QQ\WinTemp\RichOle\`A}14V~47`3_RA}IVE0`B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KYZ\AppData\Roaming\Tencent\Users\630361912\QQ\WinTemp\RichOle\`A}14V~47`3_RA}IVE0`BU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Pr>
          <w:rFonts w:hint="eastAsia" w:ascii="宋体" w:hAnsi="宋体" w:eastAsia="宋体" w:cs="宋体"/>
          <w:kern w:val="0"/>
          <w:sz w:val="24"/>
          <w:szCs w:val="24"/>
        </w:rPr>
        <w:t>选择</w:t>
      </w:r>
      <w:r>
        <w:rPr>
          <w:rFonts w:hint="eastAsia" w:ascii="宋体" w:hAnsi="宋体" w:eastAsia="宋体"/>
          <w:sz w:val="24"/>
        </w:rPr>
        <w:t>框，选中需进行设置的学生。填写增加份数，需要评审几份便填写数字几，如我校每位硕士研究生送审份数为2份，则填写“2”；选择评审方式为“匿名”，点击</w:t>
      </w:r>
      <w:r>
        <w:rPr>
          <w:rFonts w:ascii="宋体" w:hAnsi="宋体" w:eastAsia="宋体" w:cs="宋体"/>
          <w:kern w:val="0"/>
          <w:sz w:val="24"/>
          <w:szCs w:val="24"/>
        </w:rPr>
        <w:drawing>
          <wp:inline distT="0" distB="0" distL="0" distR="0">
            <wp:extent cx="361950" cy="257175"/>
            <wp:effectExtent l="0" t="0" r="0" b="9525"/>
            <wp:docPr id="10" name="图片 10" descr="C:\Users\KYZ\AppData\Roaming\Tencent\Users\1703975141\QQ\WinTemp\RichOle\BWBKLK`M$CUJ_B~2T7T6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YZ\AppData\Roaming\Tencent\Users\1703975141\QQ\WinTemp\RichOle\BWBKLK`M$CUJ_B~2T7T6AV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1950" cy="257175"/>
                    </a:xfrm>
                    <a:prstGeom prst="rect">
                      <a:avLst/>
                    </a:prstGeom>
                    <a:noFill/>
                    <a:ln>
                      <a:noFill/>
                    </a:ln>
                  </pic:spPr>
                </pic:pic>
              </a:graphicData>
            </a:graphic>
          </wp:inline>
        </w:drawing>
      </w:r>
      <w:r>
        <w:rPr>
          <w:rFonts w:hint="eastAsia" w:ascii="宋体" w:hAnsi="宋体" w:eastAsia="宋体"/>
          <w:sz w:val="24"/>
        </w:rPr>
        <w:t>按钮，完成论文评审份数设定。</w:t>
      </w:r>
      <w:r>
        <w:rPr>
          <w:rFonts w:hint="eastAsia" w:ascii="宋体" w:hAnsi="宋体" w:eastAsia="宋体"/>
          <w:b/>
          <w:sz w:val="28"/>
          <w:szCs w:val="28"/>
        </w:rPr>
        <w:t xml:space="preserve"> </w:t>
      </w:r>
      <w:r>
        <w:rPr>
          <w:rFonts w:ascii="宋体" w:hAnsi="宋体" w:eastAsia="宋体" w:cs="宋体"/>
          <w:kern w:val="0"/>
          <w:sz w:val="24"/>
          <w:szCs w:val="24"/>
        </w:rPr>
        <w:drawing>
          <wp:inline distT="0" distB="0" distL="0" distR="0">
            <wp:extent cx="6299835" cy="2219325"/>
            <wp:effectExtent l="0" t="0" r="5715" b="0"/>
            <wp:docPr id="11" name="图片 11" descr="C:\Users\KYZ\AppData\Roaming\Tencent\Users\1703975141\QQ\WinTemp\RichOle\]VLRI[8WS0_Q{GPH5IKU`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KYZ\AppData\Roaming\Tencent\Users\1703975141\QQ\WinTemp\RichOle\]VLRI[8WS0_Q{GPH5IKU`O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83394" cy="2248747"/>
                    </a:xfrm>
                    <a:prstGeom prst="rect">
                      <a:avLst/>
                    </a:prstGeom>
                    <a:noFill/>
                    <a:ln>
                      <a:noFill/>
                    </a:ln>
                  </pic:spPr>
                </pic:pic>
              </a:graphicData>
            </a:graphic>
          </wp:inline>
        </w:drawing>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院系设定评审单位</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：毕业—硕士论文评审—评审设定—院系设定评审单位</w:t>
      </w:r>
    </w:p>
    <w:p>
      <w:pPr>
        <w:widowControl/>
        <w:ind w:firstLine="482" w:firstLineChars="200"/>
        <w:jc w:val="left"/>
        <w:rPr>
          <w:rFonts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szCs w:val="24"/>
        </w:rPr>
        <w:t>点击红色“</w:t>
      </w:r>
      <w:r>
        <w:rPr>
          <w:rFonts w:hint="eastAsia" w:ascii="宋体" w:hAnsi="宋体" w:eastAsia="宋体"/>
          <w:color w:val="FF0000"/>
          <w:sz w:val="24"/>
          <w:szCs w:val="24"/>
        </w:rPr>
        <w:t>选择评审单位</w:t>
      </w:r>
      <w:r>
        <w:rPr>
          <w:rFonts w:hint="eastAsia" w:ascii="宋体" w:hAnsi="宋体" w:eastAsia="宋体"/>
          <w:sz w:val="24"/>
          <w:szCs w:val="24"/>
        </w:rPr>
        <w:t>”，在弹出页面选择评审单位，点击</w:t>
      </w:r>
      <w:r>
        <w:rPr>
          <w:rFonts w:ascii="宋体" w:hAnsi="宋体" w:eastAsia="宋体"/>
          <w:sz w:val="24"/>
          <w:szCs w:val="24"/>
        </w:rPr>
        <w:drawing>
          <wp:inline distT="0" distB="0" distL="0" distR="0">
            <wp:extent cx="238125" cy="200025"/>
            <wp:effectExtent l="0" t="0" r="9525" b="9525"/>
            <wp:docPr id="12" name="图片 12" descr="C:\Users\KYZ\AppData\Roaming\Tencent\Users\1703975141\QQ\WinTemp\RichOle\39@2%)[5T([{PGQXS5M}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KYZ\AppData\Roaming\Tencent\Users\1703975141\QQ\WinTemp\RichOle\39@2%)[5T([{PGQXS5M}K]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Pr>
          <w:rFonts w:hint="eastAsia" w:ascii="宋体" w:hAnsi="宋体" w:eastAsia="宋体"/>
          <w:sz w:val="24"/>
          <w:szCs w:val="24"/>
        </w:rPr>
        <w:t>确定。若需调整送审单位，勾选其前面的</w:t>
      </w:r>
      <w:r>
        <w:rPr>
          <w:rFonts w:ascii="宋体" w:hAnsi="宋体" w:eastAsia="宋体" w:cs="宋体"/>
          <w:kern w:val="0"/>
          <w:sz w:val="24"/>
          <w:szCs w:val="24"/>
        </w:rPr>
        <w:drawing>
          <wp:inline distT="0" distB="0" distL="0" distR="0">
            <wp:extent cx="190500" cy="219075"/>
            <wp:effectExtent l="0" t="0" r="0" b="9525"/>
            <wp:docPr id="13" name="图片 13" descr="C:\Users\KYZ\AppData\Roaming\Tencent\Users\1703975141\QQ\WinTemp\RichOle\T2~FGDWSC])43SZ]STM~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KYZ\AppData\Roaming\Tencent\Users\1703975141\QQ\WinTemp\RichOle\T2~FGDWSC])43SZ]STM~37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sz w:val="24"/>
          <w:szCs w:val="24"/>
        </w:rPr>
        <w:t>选择框后，点击</w:t>
      </w:r>
      <w:r>
        <w:rPr>
          <w:rFonts w:ascii="宋体" w:hAnsi="宋体" w:eastAsia="宋体" w:cs="宋体"/>
          <w:kern w:val="0"/>
          <w:sz w:val="24"/>
          <w:szCs w:val="24"/>
        </w:rPr>
        <w:drawing>
          <wp:inline distT="0" distB="0" distL="0" distR="0">
            <wp:extent cx="409575" cy="228600"/>
            <wp:effectExtent l="0" t="0" r="9525" b="0"/>
            <wp:docPr id="14" name="图片 14" descr="C:\Users\KYZ\AppData\Roaming\Tencent\Users\1703975141\QQ\WinTemp\RichOle\4RPDDS))~O~I~49B2LX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KYZ\AppData\Roaming\Tencent\Users\1703975141\QQ\WinTemp\RichOle\4RPDDS))~O~I~49B2LXQ%)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9575" cy="228600"/>
                    </a:xfrm>
                    <a:prstGeom prst="rect">
                      <a:avLst/>
                    </a:prstGeom>
                    <a:noFill/>
                    <a:ln>
                      <a:noFill/>
                    </a:ln>
                  </pic:spPr>
                </pic:pic>
              </a:graphicData>
            </a:graphic>
          </wp:inline>
        </w:drawing>
      </w:r>
      <w:r>
        <w:rPr>
          <w:rFonts w:hint="eastAsia" w:ascii="宋体" w:hAnsi="宋体" w:eastAsia="宋体"/>
          <w:sz w:val="24"/>
          <w:szCs w:val="24"/>
        </w:rPr>
        <w:t>按钮，可清除当前设定的评审单位。</w:t>
      </w:r>
    </w:p>
    <w:p>
      <w:pPr>
        <w:widowControl/>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04915" cy="2300605"/>
            <wp:effectExtent l="0" t="0" r="635" b="4445"/>
            <wp:docPr id="15" name="图片 15" descr="C:\Users\KYZ\AppData\Roaming\Tencent\Users\1703975141\QQ\WinTemp\RichOle\8IN[MKB%EPR2C%]0Z]$V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KYZ\AppData\Roaming\Tencent\Users\1703975141\QQ\WinTemp\RichOle\8IN[MKB%EPR2C%]0Z]$VD]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364859" cy="2322615"/>
                    </a:xfrm>
                    <a:prstGeom prst="rect">
                      <a:avLst/>
                    </a:prstGeom>
                    <a:noFill/>
                    <a:ln>
                      <a:noFill/>
                    </a:ln>
                  </pic:spPr>
                </pic:pic>
              </a:graphicData>
            </a:graphic>
          </wp:inline>
        </w:drawing>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院系设定评审专家</w:t>
      </w:r>
    </w:p>
    <w:p>
      <w:pPr>
        <w:ind w:firstLine="480" w:firstLineChars="200"/>
        <w:rPr>
          <w:rFonts w:ascii="宋体" w:hAnsi="宋体" w:eastAsia="宋体"/>
          <w:sz w:val="24"/>
          <w:szCs w:val="24"/>
        </w:rPr>
      </w:pPr>
      <w:r>
        <w:rPr>
          <w:rFonts w:hint="eastAsia" w:ascii="宋体" w:hAnsi="宋体" w:eastAsia="宋体"/>
          <w:sz w:val="24"/>
          <w:szCs w:val="24"/>
        </w:rPr>
        <w:t>当需指定评审专家评审时，首先需确定该专家已存在于系统专家库中。可通过“学位—论文评审专家—论文评审专家查询”进行查询。若该专家尚不存在于系统专家库中，无法进行此项设定。</w:t>
      </w:r>
    </w:p>
    <w:p>
      <w:pPr>
        <w:ind w:firstLine="480" w:firstLineChars="200"/>
        <w:rPr>
          <w:rFonts w:ascii="宋体" w:hAnsi="宋体" w:eastAsia="宋体"/>
          <w:sz w:val="24"/>
          <w:szCs w:val="24"/>
        </w:rPr>
      </w:pPr>
      <w:r>
        <w:rPr>
          <w:rFonts w:hint="eastAsia" w:ascii="宋体" w:hAnsi="宋体" w:eastAsia="宋体"/>
          <w:sz w:val="24"/>
          <w:szCs w:val="24"/>
        </w:rPr>
        <w:t>当评审专家存在于系统专家库中是，做如下操作进行设定</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：毕业—硕士论文评审—评审设定—院系设定评审专家</w:t>
      </w:r>
    </w:p>
    <w:p>
      <w:pPr>
        <w:widowControl/>
        <w:ind w:firstLine="482" w:firstLineChars="200"/>
        <w:jc w:val="left"/>
        <w:rPr>
          <w:rFonts w:ascii="宋体" w:hAnsi="宋体" w:eastAsia="宋体"/>
          <w:sz w:val="24"/>
          <w:szCs w:val="24"/>
        </w:rPr>
      </w:pPr>
      <w:r>
        <w:rPr>
          <w:rFonts w:hint="eastAsia" w:ascii="宋体" w:hAnsi="宋体" w:eastAsia="宋体"/>
          <w:b/>
          <w:sz w:val="24"/>
        </w:rPr>
        <w:t>操作说明：</w:t>
      </w:r>
      <w:r>
        <w:rPr>
          <w:rFonts w:hint="eastAsia" w:ascii="宋体" w:hAnsi="宋体" w:eastAsia="宋体"/>
          <w:sz w:val="24"/>
          <w:szCs w:val="24"/>
        </w:rPr>
        <w:t>勾选论文序号前的</w:t>
      </w:r>
      <w:r>
        <w:rPr>
          <w:rFonts w:ascii="宋体" w:hAnsi="宋体" w:eastAsia="宋体" w:cs="宋体"/>
          <w:kern w:val="0"/>
          <w:sz w:val="24"/>
          <w:szCs w:val="24"/>
        </w:rPr>
        <w:drawing>
          <wp:inline distT="0" distB="0" distL="0" distR="0">
            <wp:extent cx="190500" cy="219075"/>
            <wp:effectExtent l="0" t="0" r="0" b="9525"/>
            <wp:docPr id="16" name="图片 16" descr="C:\Users\KYZ\AppData\Roaming\Tencent\Users\1703975141\QQ\WinTemp\RichOle\T2~FGDWSC])43SZ]STM~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KYZ\AppData\Roaming\Tencent\Users\1703975141\QQ\WinTemp\RichOle\T2~FGDWSC])43SZ]STM~37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sz w:val="24"/>
          <w:szCs w:val="24"/>
        </w:rPr>
        <w:t>选择框后， 点击</w:t>
      </w:r>
      <w:r>
        <w:rPr>
          <w:rFonts w:ascii="宋体" w:hAnsi="宋体" w:eastAsia="宋体" w:cs="宋体"/>
          <w:kern w:val="0"/>
          <w:sz w:val="24"/>
          <w:szCs w:val="24"/>
        </w:rPr>
        <w:drawing>
          <wp:inline distT="0" distB="0" distL="0" distR="0">
            <wp:extent cx="219075" cy="209550"/>
            <wp:effectExtent l="0" t="0" r="9525" b="0"/>
            <wp:docPr id="17" name="图片 17" descr="C:\Users\KYZ\AppData\Roaming\Tencent\Users\1703975141\QQ\WinTemp\RichOle\WQ5ZQ[~BD[]3{SSV8{LT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KYZ\AppData\Roaming\Tencent\Users\1703975141\QQ\WinTemp\RichOle\WQ5ZQ[~BD[]3{SSV8{LTY`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9075" cy="209550"/>
                    </a:xfrm>
                    <a:prstGeom prst="rect">
                      <a:avLst/>
                    </a:prstGeom>
                    <a:noFill/>
                    <a:ln>
                      <a:noFill/>
                    </a:ln>
                  </pic:spPr>
                </pic:pic>
              </a:graphicData>
            </a:graphic>
          </wp:inline>
        </w:drawing>
      </w:r>
      <w:r>
        <w:rPr>
          <w:rFonts w:hint="eastAsia" w:ascii="宋体" w:hAnsi="宋体" w:eastAsia="宋体"/>
          <w:sz w:val="24"/>
          <w:szCs w:val="24"/>
        </w:rPr>
        <w:t>在弹出的页面找到专家后，点击</w:t>
      </w:r>
      <w:r>
        <w:rPr>
          <w:rFonts w:ascii="宋体" w:hAnsi="宋体" w:eastAsia="宋体" w:cs="宋体"/>
          <w:kern w:val="0"/>
          <w:sz w:val="24"/>
          <w:szCs w:val="24"/>
        </w:rPr>
        <w:drawing>
          <wp:inline distT="0" distB="0" distL="0" distR="0">
            <wp:extent cx="228600" cy="209550"/>
            <wp:effectExtent l="0" t="0" r="0" b="0"/>
            <wp:docPr id="18" name="图片 18" descr="C:\Users\KYZ\AppData\Roaming\Tencent\Users\1703975141\QQ\WinTemp\RichOle\K$BVMRKJBN{0$H(73D@L6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KYZ\AppData\Roaming\Tencent\Users\1703975141\QQ\WinTemp\RichOle\K$BVMRKJBN{0$H(73D@L6U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8600" cy="209550"/>
                    </a:xfrm>
                    <a:prstGeom prst="rect">
                      <a:avLst/>
                    </a:prstGeom>
                    <a:noFill/>
                    <a:ln>
                      <a:noFill/>
                    </a:ln>
                  </pic:spPr>
                </pic:pic>
              </a:graphicData>
            </a:graphic>
          </wp:inline>
        </w:drawing>
      </w:r>
      <w:r>
        <w:rPr>
          <w:rFonts w:hint="eastAsia" w:ascii="宋体" w:hAnsi="宋体" w:eastAsia="宋体"/>
          <w:sz w:val="24"/>
          <w:szCs w:val="24"/>
        </w:rPr>
        <w:t>选中，再点击</w:t>
      </w:r>
      <w:r>
        <w:rPr>
          <w:rFonts w:ascii="宋体" w:hAnsi="宋体" w:eastAsia="宋体" w:cs="宋体"/>
          <w:kern w:val="0"/>
          <w:sz w:val="24"/>
          <w:szCs w:val="24"/>
        </w:rPr>
        <w:drawing>
          <wp:inline distT="0" distB="0" distL="0" distR="0">
            <wp:extent cx="371475" cy="276225"/>
            <wp:effectExtent l="0" t="0" r="9525" b="9525"/>
            <wp:docPr id="19" name="图片 19" descr="C:\Users\KYZ\AppData\Roaming\Tencent\Users\1703975141\QQ\WinTemp\RichOle\50QOGSP3([10J9NN2ITWQ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KYZ\AppData\Roaming\Tencent\Users\1703975141\QQ\WinTemp\RichOle\50QOGSP3([10J9NN2ITWQH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1475" cy="276225"/>
                    </a:xfrm>
                    <a:prstGeom prst="rect">
                      <a:avLst/>
                    </a:prstGeom>
                    <a:noFill/>
                    <a:ln>
                      <a:noFill/>
                    </a:ln>
                  </pic:spPr>
                </pic:pic>
              </a:graphicData>
            </a:graphic>
          </wp:inline>
        </w:drawing>
      </w:r>
      <w:r>
        <w:rPr>
          <w:rFonts w:hint="eastAsia" w:ascii="宋体" w:hAnsi="宋体" w:eastAsia="宋体"/>
          <w:sz w:val="24"/>
          <w:szCs w:val="24"/>
        </w:rPr>
        <w:t>按钮并确定，完成设定。</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34125" cy="2354580"/>
            <wp:effectExtent l="0" t="0" r="0" b="7620"/>
            <wp:docPr id="20" name="图片 20" descr="C:\Users\KYZ\AppData\Roaming\Tencent\Users\630361912\QQ\WinTemp\RichOle\3ED@)3MJZ8XPP%TR()98V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YZ\AppData\Roaming\Tencent\Users\630361912\QQ\WinTemp\RichOle\3ED@)3MJZ8XPP%TR()98VV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52429" cy="2361514"/>
                    </a:xfrm>
                    <a:prstGeom prst="rect">
                      <a:avLst/>
                    </a:prstGeom>
                    <a:noFill/>
                    <a:ln>
                      <a:noFill/>
                    </a:ln>
                  </pic:spPr>
                </pic:pic>
              </a:graphicData>
            </a:graphic>
          </wp:inline>
        </w:drawing>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院系验证编码查询</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：毕业—硕士论文评审—论文评审—院系验证编码查询</w:t>
      </w:r>
    </w:p>
    <w:p>
      <w:pPr>
        <w:widowControl/>
        <w:ind w:firstLine="482" w:firstLineChars="200"/>
        <w:jc w:val="left"/>
        <w:rPr>
          <w:rFonts w:hint="eastAsia"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rPr>
        <w:t xml:space="preserve">点击 </w:t>
      </w:r>
      <w:r>
        <w:rPr>
          <w:rFonts w:ascii="宋体" w:hAnsi="宋体" w:eastAsia="宋体" w:cs="宋体"/>
          <w:kern w:val="0"/>
          <w:sz w:val="24"/>
          <w:szCs w:val="24"/>
        </w:rPr>
        <w:drawing>
          <wp:inline distT="0" distB="0" distL="0" distR="0">
            <wp:extent cx="485775" cy="219075"/>
            <wp:effectExtent l="0" t="0" r="9525" b="9525"/>
            <wp:docPr id="21" name="图片 21" descr="C:\Users\KYZ\AppData\Roaming\Tencent\Users\630361912\QQ\WinTemp\RichOle\9Y4V@V__$TE5IY(0`)I[P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KYZ\AppData\Roaming\Tencent\Users\630361912\QQ\WinTemp\RichOle\9Y4V@V__$TE5IY(0`)I[PD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5775" cy="219075"/>
                    </a:xfrm>
                    <a:prstGeom prst="rect">
                      <a:avLst/>
                    </a:prstGeom>
                    <a:noFill/>
                    <a:ln>
                      <a:noFill/>
                    </a:ln>
                  </pic:spPr>
                </pic:pic>
              </a:graphicData>
            </a:graphic>
          </wp:inline>
        </w:drawing>
      </w:r>
      <w:r>
        <w:rPr>
          <w:rFonts w:hint="eastAsia" w:ascii="宋体" w:hAnsi="宋体" w:eastAsia="宋体"/>
          <w:sz w:val="24"/>
        </w:rPr>
        <w:t>按钮，可导出评审论文的论文编号、网选验证码等有关信息，将论文编号、网选验证码提供给评审专家，专家即可开展网上论文评审工作。评审专家使用的研究生论文网上评审系统使用说明另发。</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60160" cy="1966595"/>
            <wp:effectExtent l="0" t="0" r="2540" b="0"/>
            <wp:docPr id="22" name="图片 22" descr="C:\Users\KYZ\AppData\Roaming\Tencent\Users\630361912\QQ\WinTemp\RichOle\B2}CWJJA2]Y8HDOO3Z1_6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KYZ\AppData\Roaming\Tencent\Users\630361912\QQ\WinTemp\RichOle\B2}CWJJA2]Y8HDOO3Z1_69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452578" cy="1995174"/>
                    </a:xfrm>
                    <a:prstGeom prst="rect">
                      <a:avLst/>
                    </a:prstGeom>
                    <a:noFill/>
                    <a:ln>
                      <a:noFill/>
                    </a:ln>
                  </pic:spPr>
                </pic:pic>
              </a:graphicData>
            </a:graphic>
          </wp:inline>
        </w:drawing>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院系审核评阅信息</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：毕业—硕士论文评审—评审结果—院系审核评阅信息</w:t>
      </w:r>
    </w:p>
    <w:p>
      <w:pPr>
        <w:widowControl/>
        <w:ind w:firstLine="482" w:firstLineChars="200"/>
        <w:jc w:val="left"/>
        <w:rPr>
          <w:rFonts w:ascii="宋体" w:hAnsi="宋体" w:eastAsia="宋体"/>
          <w:sz w:val="24"/>
          <w:szCs w:val="24"/>
        </w:rPr>
      </w:pPr>
      <w:r>
        <w:rPr>
          <w:rFonts w:hint="eastAsia" w:ascii="宋体" w:hAnsi="宋体" w:eastAsia="宋体"/>
          <w:b/>
          <w:sz w:val="24"/>
        </w:rPr>
        <w:t>操作说明：</w:t>
      </w:r>
      <w:r>
        <w:rPr>
          <w:rFonts w:hint="eastAsia" w:ascii="宋体" w:hAnsi="宋体" w:eastAsia="宋体"/>
          <w:sz w:val="24"/>
          <w:szCs w:val="24"/>
        </w:rPr>
        <w:t>论文评毕后，院系管理员在“未审核”的信息栏目下，点击</w:t>
      </w:r>
      <w:r>
        <w:rPr>
          <w:rFonts w:ascii="宋体" w:hAnsi="宋体" w:eastAsia="宋体" w:cs="宋体"/>
          <w:kern w:val="0"/>
          <w:sz w:val="24"/>
          <w:szCs w:val="24"/>
        </w:rPr>
        <w:drawing>
          <wp:inline distT="0" distB="0" distL="0" distR="0">
            <wp:extent cx="200025" cy="200025"/>
            <wp:effectExtent l="0" t="0" r="9525" b="9525"/>
            <wp:docPr id="26" name="图片 26" descr="C:\Users\KYZ\AppData\Roaming\Tencent\Users\630361912\QQ\WinTemp\RichOle\L6J6K_P3)8TM$5VZ{GQ5G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KYZ\AppData\Roaming\Tencent\Users\630361912\QQ\WinTemp\RichOle\L6J6K_P3)8TM$5VZ{GQ5GH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r>
        <w:rPr>
          <w:rFonts w:hint="eastAsia" w:ascii="宋体" w:hAnsi="宋体" w:eastAsia="宋体"/>
          <w:sz w:val="24"/>
          <w:szCs w:val="24"/>
        </w:rPr>
        <w:t>查看评阅意见，确认无问题后点击</w:t>
      </w:r>
      <w:r>
        <w:rPr>
          <w:rFonts w:ascii="宋体" w:hAnsi="宋体" w:eastAsia="宋体"/>
          <w:sz w:val="24"/>
          <w:szCs w:val="24"/>
        </w:rPr>
        <w:drawing>
          <wp:inline distT="0" distB="0" distL="0" distR="0">
            <wp:extent cx="180975" cy="200025"/>
            <wp:effectExtent l="0" t="0" r="9525" b="9525"/>
            <wp:docPr id="23" name="图片 23" descr="C:\Users\KYZ\AppData\Roaming\Tencent\Users\630361912\QQ\WinTemp\RichOle\SS{S6R}DW@LOK~%L][0NQ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KYZ\AppData\Roaming\Tencent\Users\630361912\QQ\WinTemp\RichOle\SS{S6R}DW@LOK~%L][0NQA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0975" cy="200025"/>
                    </a:xfrm>
                    <a:prstGeom prst="rect">
                      <a:avLst/>
                    </a:prstGeom>
                    <a:noFill/>
                    <a:ln>
                      <a:noFill/>
                    </a:ln>
                  </pic:spPr>
                </pic:pic>
              </a:graphicData>
            </a:graphic>
          </wp:inline>
        </w:drawing>
      </w:r>
      <w:r>
        <w:rPr>
          <w:rFonts w:hint="eastAsia" w:ascii="宋体" w:hAnsi="宋体" w:eastAsia="宋体"/>
          <w:sz w:val="24"/>
          <w:szCs w:val="24"/>
        </w:rPr>
        <w:t>进行审核，审核后，学生即可在个人系统中查看评阅结果。</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362700" cy="1811655"/>
            <wp:effectExtent l="0" t="0" r="0" b="0"/>
            <wp:docPr id="25" name="图片 25" descr="C:\Users\KYZ\AppData\Roaming\Tencent\Users\630361912\QQ\WinTemp\RichOle\C4SBHA7GLP%TVXETQ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KYZ\AppData\Roaming\Tencent\Users\630361912\QQ\WinTemp\RichOle\C4SBHA7GLP%TVXETQI@(%{H.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414690" cy="1826700"/>
                    </a:xfrm>
                    <a:prstGeom prst="rect">
                      <a:avLst/>
                    </a:prstGeom>
                    <a:noFill/>
                    <a:ln>
                      <a:noFill/>
                    </a:ln>
                  </pic:spPr>
                </pic:pic>
              </a:graphicData>
            </a:graphic>
          </wp:inline>
        </w:drawing>
      </w:r>
    </w:p>
    <w:p>
      <w:pPr>
        <w:widowControl/>
        <w:ind w:firstLine="480" w:firstLineChars="200"/>
        <w:jc w:val="left"/>
        <w:rPr>
          <w:rFonts w:ascii="宋体" w:hAnsi="宋体" w:eastAsia="宋体"/>
          <w:color w:val="FF0000"/>
          <w:sz w:val="24"/>
          <w:szCs w:val="24"/>
        </w:rPr>
      </w:pPr>
      <w:r>
        <w:rPr>
          <w:rFonts w:hint="eastAsia" w:ascii="宋体" w:hAnsi="宋体" w:eastAsia="宋体"/>
          <w:color w:val="FF0000"/>
          <w:sz w:val="24"/>
          <w:szCs w:val="24"/>
        </w:rPr>
        <w:t>已上操作完成后，管理员可在“院系评审信息管理”栏目下导出所有学生的评阅结果信息。</w:t>
      </w:r>
    </w:p>
    <w:p>
      <w:pPr>
        <w:pStyle w:val="4"/>
        <w:numPr>
          <w:ilvl w:val="0"/>
          <w:numId w:val="3"/>
        </w:numPr>
        <w:ind w:firstLineChars="0"/>
        <w:rPr>
          <w:rFonts w:ascii="宋体" w:hAnsi="宋体" w:eastAsia="宋体"/>
          <w:b/>
          <w:sz w:val="28"/>
          <w:szCs w:val="28"/>
        </w:rPr>
      </w:pPr>
      <w:r>
        <w:rPr>
          <w:rFonts w:hint="eastAsia" w:ascii="宋体" w:hAnsi="宋体" w:eastAsia="宋体"/>
          <w:b/>
          <w:sz w:val="28"/>
          <w:szCs w:val="28"/>
        </w:rPr>
        <w:t>评阅书导出</w:t>
      </w:r>
    </w:p>
    <w:p>
      <w:pPr>
        <w:ind w:firstLine="482" w:firstLineChars="200"/>
        <w:rPr>
          <w:rFonts w:ascii="宋体" w:hAnsi="宋体" w:eastAsia="宋体"/>
          <w:sz w:val="24"/>
          <w:szCs w:val="24"/>
        </w:rPr>
      </w:pPr>
      <w:r>
        <w:rPr>
          <w:rFonts w:hint="eastAsia" w:ascii="宋体" w:hAnsi="宋体" w:eastAsia="宋体"/>
          <w:b/>
          <w:sz w:val="24"/>
        </w:rPr>
        <w:t>操作菜单</w:t>
      </w:r>
      <w:r>
        <w:rPr>
          <w:rFonts w:hint="eastAsia" w:ascii="宋体" w:hAnsi="宋体" w:eastAsia="宋体"/>
          <w:sz w:val="24"/>
          <w:szCs w:val="24"/>
        </w:rPr>
        <w:t>：毕业—硕士论文评审—评审结果—院系查看评阅信息</w:t>
      </w:r>
    </w:p>
    <w:p>
      <w:pPr>
        <w:widowControl/>
        <w:ind w:firstLine="482" w:firstLineChars="200"/>
        <w:jc w:val="left"/>
        <w:rPr>
          <w:rFonts w:ascii="宋体" w:hAnsi="宋体" w:eastAsia="宋体" w:cs="宋体"/>
          <w:kern w:val="0"/>
          <w:sz w:val="24"/>
          <w:szCs w:val="24"/>
        </w:rPr>
      </w:pPr>
      <w:r>
        <w:rPr>
          <w:rFonts w:hint="eastAsia" w:ascii="宋体" w:hAnsi="宋体" w:eastAsia="宋体"/>
          <w:b/>
          <w:sz w:val="24"/>
        </w:rPr>
        <w:t>操作说明：</w:t>
      </w:r>
      <w:r>
        <w:rPr>
          <w:rFonts w:hint="eastAsia" w:ascii="宋体" w:hAnsi="宋体" w:eastAsia="宋体"/>
          <w:sz w:val="24"/>
        </w:rPr>
        <w:t>点击</w:t>
      </w:r>
      <w:r>
        <w:rPr>
          <w:rFonts w:ascii="宋体" w:hAnsi="宋体" w:eastAsia="宋体" w:cs="宋体"/>
          <w:kern w:val="0"/>
          <w:sz w:val="24"/>
          <w:szCs w:val="24"/>
        </w:rPr>
        <w:drawing>
          <wp:inline distT="0" distB="0" distL="0" distR="0">
            <wp:extent cx="247650" cy="247650"/>
            <wp:effectExtent l="0" t="0" r="0" b="0"/>
            <wp:docPr id="2" name="图片 2" descr="C:\Users\KYZ\AppData\Roaming\Tencent\Users\630361912\QQ\WinTemp\RichOle\RL45KPT578M(LG8$FMD6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KYZ\AppData\Roaming\Tencent\Users\630361912\QQ\WinTemp\RichOle\RL45KPT578M(LG8$FMD6EE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r>
        <w:rPr>
          <w:rFonts w:hint="eastAsia" w:ascii="宋体" w:hAnsi="宋体" w:eastAsia="宋体"/>
          <w:sz w:val="24"/>
        </w:rPr>
        <w:t>打开评阅意见，点击</w:t>
      </w:r>
      <w:r>
        <w:drawing>
          <wp:inline distT="0" distB="0" distL="0" distR="0">
            <wp:extent cx="504825" cy="247650"/>
            <wp:effectExtent l="0" t="0" r="9525" b="0"/>
            <wp:docPr id="33" name="图片 33" descr="C:\Users\KYZ\AppData\Roaming\Tencent\Users\630361912\QQ\WinTemp\RichOle\STAW_G`TQ2AR3DP@$B%CF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KYZ\AppData\Roaming\Tencent\Users\630361912\QQ\WinTemp\RichOle\STAW_G`TQ2AR3DP@$B%CFQ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4825" cy="247650"/>
                    </a:xfrm>
                    <a:prstGeom prst="rect">
                      <a:avLst/>
                    </a:prstGeom>
                    <a:noFill/>
                    <a:ln>
                      <a:noFill/>
                    </a:ln>
                  </pic:spPr>
                </pic:pic>
              </a:graphicData>
            </a:graphic>
          </wp:inline>
        </w:drawing>
      </w:r>
      <w:r>
        <w:rPr>
          <w:rFonts w:hint="eastAsia" w:ascii="宋体" w:hAnsi="宋体" w:eastAsia="宋体"/>
          <w:sz w:val="24"/>
        </w:rPr>
        <w:t xml:space="preserve"> 导出评阅书电子版</w:t>
      </w:r>
    </w:p>
    <w:p>
      <w:pPr>
        <w:widowControl/>
        <w:jc w:val="left"/>
        <w:rPr>
          <w:rFonts w:hint="eastAsia"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283960" cy="2009775"/>
            <wp:effectExtent l="0" t="0" r="2540" b="0"/>
            <wp:docPr id="27" name="图片 27" descr="C:\Users\KYZ\AppData\Roaming\Tencent\Users\630361912\QQ\WinTemp\RichOle\5RG})3(AMVQN9[4EI]U1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KYZ\AppData\Roaming\Tencent\Users\630361912\QQ\WinTemp\RichOle\5RG})3(AMVQN9[4EI]U1H)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69064" cy="2036964"/>
                    </a:xfrm>
                    <a:prstGeom prst="rect">
                      <a:avLst/>
                    </a:prstGeom>
                    <a:noFill/>
                    <a:ln>
                      <a:noFill/>
                    </a:ln>
                  </pic:spPr>
                </pic:pic>
              </a:graphicData>
            </a:graphic>
          </wp:inline>
        </w:drawing>
      </w:r>
    </w:p>
    <w:p>
      <w:pPr>
        <w:widowControl/>
        <w:jc w:val="left"/>
        <w:rPr>
          <w:rFonts w:hint="eastAsia" w:ascii="宋体" w:hAnsi="宋体" w:eastAsia="宋体" w:cs="宋体"/>
          <w:kern w:val="0"/>
          <w:sz w:val="24"/>
          <w:szCs w:val="24"/>
          <w:lang w:val="en-US" w:eastAsia="zh-CN"/>
        </w:rPr>
      </w:pPr>
      <w:r>
        <w:rPr>
          <w:rFonts w:ascii="宋体" w:hAnsi="宋体" w:eastAsia="宋体" w:cs="宋体"/>
          <w:kern w:val="0"/>
          <w:sz w:val="24"/>
          <w:szCs w:val="24"/>
        </w:rPr>
        <w:drawing>
          <wp:inline distT="0" distB="0" distL="0" distR="0">
            <wp:extent cx="5534025" cy="3908425"/>
            <wp:effectExtent l="0" t="0" r="0" b="0"/>
            <wp:docPr id="28" name="图片 28" descr="C:\Users\KYZ\AppData\Roaming\Tencent\Users\630361912\QQ\WinTemp\RichOle\R]2I@BS)EN1QZI{@{YP[C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KYZ\AppData\Roaming\Tencent\Users\630361912\QQ\WinTemp\RichOle\R]2I@BS)EN1QZI{@{YP[CA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48806" cy="3919499"/>
                    </a:xfrm>
                    <a:prstGeom prst="rect">
                      <a:avLst/>
                    </a:prstGeom>
                    <a:noFill/>
                    <a:ln>
                      <a:noFill/>
                    </a:ln>
                  </pic:spPr>
                </pic:pic>
              </a:graphicData>
            </a:graphic>
          </wp:inline>
        </w:drawing>
      </w:r>
      <w:r>
        <w:rPr>
          <w:rFonts w:hint="eastAsia" w:ascii="宋体" w:hAnsi="宋体" w:eastAsia="宋体" w:cs="宋体"/>
          <w:kern w:val="0"/>
          <w:sz w:val="24"/>
          <w:szCs w:val="24"/>
          <w:lang w:val="en-US" w:eastAsia="zh-CN"/>
        </w:rPr>
        <w:t>w</w:t>
      </w:r>
    </w:p>
    <w:p>
      <w:pPr>
        <w:widowControl/>
        <w:ind w:firstLine="480" w:firstLineChars="200"/>
        <w:jc w:val="left"/>
        <w:rPr>
          <w:rFonts w:hint="eastAsia" w:ascii="宋体" w:hAnsi="宋体" w:eastAsia="宋体"/>
          <w:color w:val="FF0000"/>
          <w:sz w:val="24"/>
          <w:szCs w:val="24"/>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C7004"/>
    <w:multiLevelType w:val="multilevel"/>
    <w:tmpl w:val="31DC700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A783B0C"/>
    <w:multiLevelType w:val="multilevel"/>
    <w:tmpl w:val="3A783B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2B32CB"/>
    <w:multiLevelType w:val="multilevel"/>
    <w:tmpl w:val="3E2B32CB"/>
    <w:lvl w:ilvl="0" w:tentative="0">
      <w:start w:val="1"/>
      <w:numFmt w:val="decimal"/>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C1"/>
    <w:rsid w:val="0003166A"/>
    <w:rsid w:val="000322F0"/>
    <w:rsid w:val="00040B9A"/>
    <w:rsid w:val="000D18C5"/>
    <w:rsid w:val="000E6DED"/>
    <w:rsid w:val="0010041D"/>
    <w:rsid w:val="001076ED"/>
    <w:rsid w:val="00110141"/>
    <w:rsid w:val="00130BD6"/>
    <w:rsid w:val="00160ABE"/>
    <w:rsid w:val="0016317B"/>
    <w:rsid w:val="001955F0"/>
    <w:rsid w:val="001A06F9"/>
    <w:rsid w:val="001B4A22"/>
    <w:rsid w:val="001E6125"/>
    <w:rsid w:val="00210724"/>
    <w:rsid w:val="00211D9C"/>
    <w:rsid w:val="0024085A"/>
    <w:rsid w:val="00245150"/>
    <w:rsid w:val="00251FFF"/>
    <w:rsid w:val="00282DD7"/>
    <w:rsid w:val="00292DFB"/>
    <w:rsid w:val="002A1637"/>
    <w:rsid w:val="002C422B"/>
    <w:rsid w:val="002C4B1D"/>
    <w:rsid w:val="002D3B59"/>
    <w:rsid w:val="00331EC1"/>
    <w:rsid w:val="00376B66"/>
    <w:rsid w:val="00397E56"/>
    <w:rsid w:val="003D6E37"/>
    <w:rsid w:val="003F4FCA"/>
    <w:rsid w:val="00423602"/>
    <w:rsid w:val="00464E5B"/>
    <w:rsid w:val="004E0853"/>
    <w:rsid w:val="00506FA1"/>
    <w:rsid w:val="00537DE4"/>
    <w:rsid w:val="0054449A"/>
    <w:rsid w:val="00557DCD"/>
    <w:rsid w:val="00566334"/>
    <w:rsid w:val="00580DF7"/>
    <w:rsid w:val="005829E3"/>
    <w:rsid w:val="005967D2"/>
    <w:rsid w:val="005B5B95"/>
    <w:rsid w:val="005E474C"/>
    <w:rsid w:val="005F45A4"/>
    <w:rsid w:val="006269EF"/>
    <w:rsid w:val="0065650D"/>
    <w:rsid w:val="00667766"/>
    <w:rsid w:val="0067669F"/>
    <w:rsid w:val="00693B8A"/>
    <w:rsid w:val="006971CC"/>
    <w:rsid w:val="006F0840"/>
    <w:rsid w:val="006F3AE0"/>
    <w:rsid w:val="00704466"/>
    <w:rsid w:val="00734DB1"/>
    <w:rsid w:val="00747603"/>
    <w:rsid w:val="00750E57"/>
    <w:rsid w:val="007610FD"/>
    <w:rsid w:val="007675DE"/>
    <w:rsid w:val="00791CC4"/>
    <w:rsid w:val="0079772B"/>
    <w:rsid w:val="007A65F5"/>
    <w:rsid w:val="007D4291"/>
    <w:rsid w:val="007F513C"/>
    <w:rsid w:val="0080017A"/>
    <w:rsid w:val="008048D2"/>
    <w:rsid w:val="00846386"/>
    <w:rsid w:val="008606C8"/>
    <w:rsid w:val="0086559E"/>
    <w:rsid w:val="00885A41"/>
    <w:rsid w:val="008E5BB8"/>
    <w:rsid w:val="00904A21"/>
    <w:rsid w:val="00917361"/>
    <w:rsid w:val="00954152"/>
    <w:rsid w:val="00963D43"/>
    <w:rsid w:val="009943CB"/>
    <w:rsid w:val="00A7624D"/>
    <w:rsid w:val="00A933DF"/>
    <w:rsid w:val="00AA1A21"/>
    <w:rsid w:val="00AA55E8"/>
    <w:rsid w:val="00AB19B9"/>
    <w:rsid w:val="00AC19E0"/>
    <w:rsid w:val="00AD7B0E"/>
    <w:rsid w:val="00B030C5"/>
    <w:rsid w:val="00B16116"/>
    <w:rsid w:val="00B40AFA"/>
    <w:rsid w:val="00B54A7A"/>
    <w:rsid w:val="00B6470D"/>
    <w:rsid w:val="00B9297F"/>
    <w:rsid w:val="00BA4D8E"/>
    <w:rsid w:val="00BA7DDA"/>
    <w:rsid w:val="00BC3E8D"/>
    <w:rsid w:val="00C108A9"/>
    <w:rsid w:val="00C40C5C"/>
    <w:rsid w:val="00C45540"/>
    <w:rsid w:val="00C57285"/>
    <w:rsid w:val="00C80A25"/>
    <w:rsid w:val="00C838D3"/>
    <w:rsid w:val="00CB0F51"/>
    <w:rsid w:val="00CB3847"/>
    <w:rsid w:val="00CF1F33"/>
    <w:rsid w:val="00D04554"/>
    <w:rsid w:val="00D05BCF"/>
    <w:rsid w:val="00D1515E"/>
    <w:rsid w:val="00D16777"/>
    <w:rsid w:val="00D30935"/>
    <w:rsid w:val="00D30A36"/>
    <w:rsid w:val="00D44FFA"/>
    <w:rsid w:val="00D452DF"/>
    <w:rsid w:val="00D56A44"/>
    <w:rsid w:val="00E511C3"/>
    <w:rsid w:val="00E84E3C"/>
    <w:rsid w:val="00E91151"/>
    <w:rsid w:val="00EB087C"/>
    <w:rsid w:val="00EC5EC6"/>
    <w:rsid w:val="00ED46D0"/>
    <w:rsid w:val="00EE0B8D"/>
    <w:rsid w:val="00F00947"/>
    <w:rsid w:val="00F105B1"/>
    <w:rsid w:val="00F2452A"/>
    <w:rsid w:val="00F9586E"/>
    <w:rsid w:val="00FE07B9"/>
    <w:rsid w:val="1BE31036"/>
    <w:rsid w:val="2E5769D5"/>
    <w:rsid w:val="4A252B62"/>
    <w:rsid w:val="55402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BB7A34-6C58-4503-B7F7-7E48B130B0A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679</Words>
  <Characters>1299</Characters>
  <Lines>118</Lines>
  <Paragraphs>79</Paragraphs>
  <TotalTime>48</TotalTime>
  <ScaleCrop>false</ScaleCrop>
  <LinksUpToDate>false</LinksUpToDate>
  <CharactersWithSpaces>1899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2020-03-03T03:17:00Z</dcterms:created>
  <dc:creator>xwb</dc:creator>
  <cp:lastModifiedBy>kyz</cp:lastModifiedBy>
  <dcterms:modified xsi:type="dcterms:W3CDTF">2020-03-30T12:11:59Z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